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0"/>
        <w:gridCol w:w="5663"/>
        <w:gridCol w:w="5638"/>
      </w:tblGrid>
      <w:tr w:rsidR="00AB7039" w:rsidRPr="00337EC1" w14:paraId="523360BA" w14:textId="77777777" w:rsidTr="00693AD8">
        <w:trPr>
          <w:trHeight w:val="259"/>
        </w:trPr>
        <w:tc>
          <w:tcPr>
            <w:tcW w:w="3090" w:type="dxa"/>
          </w:tcPr>
          <w:p w14:paraId="523360B7" w14:textId="77777777" w:rsidR="00AB7039" w:rsidRPr="00337EC1" w:rsidRDefault="008E67DC">
            <w:pPr>
              <w:pStyle w:val="TableParagraph"/>
              <w:rPr>
                <w:rFonts w:ascii="Arial" w:hAnsi="Arial" w:cs="Arial"/>
                <w:sz w:val="18"/>
                <w:szCs w:val="18"/>
              </w:rPr>
            </w:pPr>
            <w:r w:rsidRPr="00337EC1">
              <w:rPr>
                <w:rFonts w:ascii="Arial" w:hAnsi="Arial" w:cs="Arial"/>
                <w:spacing w:val="-2"/>
                <w:sz w:val="18"/>
                <w:szCs w:val="18"/>
              </w:rPr>
              <w:t>GOAL:</w:t>
            </w:r>
          </w:p>
        </w:tc>
        <w:tc>
          <w:tcPr>
            <w:tcW w:w="11301" w:type="dxa"/>
            <w:gridSpan w:val="2"/>
          </w:tcPr>
          <w:p w14:paraId="523360B9" w14:textId="08807EE7" w:rsidR="00AB7039" w:rsidRPr="00337EC1" w:rsidRDefault="00D462AB">
            <w:pPr>
              <w:pStyle w:val="TableParagraph"/>
              <w:rPr>
                <w:rFonts w:ascii="Arial" w:hAnsi="Arial" w:cs="Arial"/>
                <w:sz w:val="18"/>
                <w:szCs w:val="18"/>
              </w:rPr>
            </w:pPr>
            <w:r w:rsidRPr="00337EC1">
              <w:rPr>
                <w:rFonts w:ascii="Arial" w:hAnsi="Arial" w:cs="Arial"/>
                <w:color w:val="332C2C"/>
                <w:sz w:val="18"/>
                <w:szCs w:val="18"/>
                <w:shd w:val="clear" w:color="auto" w:fill="FFFFFF"/>
              </w:rPr>
              <w:t>Teach students via classroom and clinical experiences the knowledge and skills associated with speech and hearing sciences;</w:t>
            </w:r>
          </w:p>
        </w:tc>
      </w:tr>
      <w:tr w:rsidR="00AB7039" w:rsidRPr="00337EC1" w14:paraId="523360BF" w14:textId="77777777" w:rsidTr="00693AD8">
        <w:trPr>
          <w:trHeight w:val="889"/>
        </w:trPr>
        <w:tc>
          <w:tcPr>
            <w:tcW w:w="3090" w:type="dxa"/>
          </w:tcPr>
          <w:p w14:paraId="523360BB" w14:textId="77777777" w:rsidR="00AB7039" w:rsidRPr="00337EC1" w:rsidRDefault="008E67DC">
            <w:pPr>
              <w:pStyle w:val="TableParagraph"/>
              <w:rPr>
                <w:rFonts w:ascii="Arial" w:hAnsi="Arial" w:cs="Arial"/>
                <w:sz w:val="18"/>
                <w:szCs w:val="18"/>
              </w:rPr>
            </w:pPr>
            <w:r w:rsidRPr="00337EC1">
              <w:rPr>
                <w:rFonts w:ascii="Arial" w:hAnsi="Arial" w:cs="Arial"/>
                <w:spacing w:val="-2"/>
                <w:sz w:val="18"/>
                <w:szCs w:val="18"/>
              </w:rPr>
              <w:t>RATIONALE:</w:t>
            </w:r>
          </w:p>
        </w:tc>
        <w:tc>
          <w:tcPr>
            <w:tcW w:w="5663" w:type="dxa"/>
          </w:tcPr>
          <w:p w14:paraId="3BE992DD" w14:textId="77777777" w:rsidR="00693AD8" w:rsidRPr="00337EC1" w:rsidRDefault="00693AD8" w:rsidP="00BC2C9B">
            <w:pPr>
              <w:pStyle w:val="TableParagraph"/>
              <w:ind w:right="173"/>
              <w:rPr>
                <w:rFonts w:ascii="Arial" w:hAnsi="Arial" w:cs="Arial"/>
                <w:sz w:val="18"/>
                <w:szCs w:val="18"/>
              </w:rPr>
            </w:pPr>
          </w:p>
          <w:p w14:paraId="523360BD" w14:textId="2BC9B356" w:rsidR="00AB7039" w:rsidRPr="00337EC1" w:rsidRDefault="00BC2C9B" w:rsidP="00BC2C9B">
            <w:pPr>
              <w:pStyle w:val="TableParagraph"/>
              <w:ind w:right="173"/>
              <w:rPr>
                <w:rFonts w:ascii="Arial" w:hAnsi="Arial" w:cs="Arial"/>
                <w:sz w:val="18"/>
                <w:szCs w:val="18"/>
              </w:rPr>
            </w:pPr>
            <w:r w:rsidRPr="00337EC1">
              <w:rPr>
                <w:rFonts w:ascii="Arial" w:hAnsi="Arial" w:cs="Arial"/>
                <w:sz w:val="18"/>
                <w:szCs w:val="18"/>
              </w:rPr>
              <w:t>VISION: A solid education</w:t>
            </w:r>
            <w:r w:rsidR="0032020D" w:rsidRPr="00337EC1">
              <w:rPr>
                <w:rFonts w:ascii="Arial" w:hAnsi="Arial" w:cs="Arial"/>
                <w:sz w:val="18"/>
                <w:szCs w:val="18"/>
              </w:rPr>
              <w:t xml:space="preserve"> </w:t>
            </w:r>
            <w:r w:rsidRPr="00337EC1">
              <w:rPr>
                <w:rFonts w:ascii="Arial" w:hAnsi="Arial" w:cs="Arial"/>
                <w:sz w:val="18"/>
                <w:szCs w:val="18"/>
              </w:rPr>
              <w:t>is the foundation for success in</w:t>
            </w:r>
            <w:r w:rsidR="006D1F7D" w:rsidRPr="00337EC1">
              <w:rPr>
                <w:rFonts w:ascii="Arial" w:hAnsi="Arial" w:cs="Arial"/>
                <w:sz w:val="18"/>
                <w:szCs w:val="18"/>
              </w:rPr>
              <w:t xml:space="preserve"> the field</w:t>
            </w:r>
            <w:r w:rsidRPr="00337EC1">
              <w:rPr>
                <w:rFonts w:ascii="Arial" w:hAnsi="Arial" w:cs="Arial"/>
                <w:sz w:val="18"/>
                <w:szCs w:val="18"/>
              </w:rPr>
              <w:t xml:space="preserve">. The program believes that </w:t>
            </w:r>
            <w:r w:rsidR="001466E3" w:rsidRPr="00337EC1">
              <w:rPr>
                <w:rFonts w:ascii="Arial" w:hAnsi="Arial" w:cs="Arial"/>
                <w:sz w:val="18"/>
                <w:szCs w:val="18"/>
              </w:rPr>
              <w:t>student learning outcomes are valid and reliable precursors to providing clinical services</w:t>
            </w:r>
            <w:r w:rsidRPr="00337EC1">
              <w:rPr>
                <w:rFonts w:ascii="Arial" w:hAnsi="Arial" w:cs="Arial"/>
                <w:sz w:val="18"/>
                <w:szCs w:val="18"/>
              </w:rPr>
              <w:t>.</w:t>
            </w:r>
          </w:p>
        </w:tc>
        <w:tc>
          <w:tcPr>
            <w:tcW w:w="5638" w:type="dxa"/>
          </w:tcPr>
          <w:p w14:paraId="358BE544" w14:textId="77777777" w:rsidR="00693AD8" w:rsidRPr="00337EC1" w:rsidRDefault="00693AD8">
            <w:pPr>
              <w:pStyle w:val="TableParagraph"/>
              <w:ind w:right="167"/>
              <w:rPr>
                <w:rFonts w:ascii="Arial" w:hAnsi="Arial" w:cs="Arial"/>
                <w:sz w:val="18"/>
                <w:szCs w:val="18"/>
              </w:rPr>
            </w:pPr>
          </w:p>
          <w:p w14:paraId="154C5636" w14:textId="77777777" w:rsidR="00AB7039" w:rsidRPr="00337EC1" w:rsidRDefault="008E67DC">
            <w:pPr>
              <w:pStyle w:val="TableParagraph"/>
              <w:ind w:right="167"/>
              <w:rPr>
                <w:rFonts w:ascii="Arial" w:hAnsi="Arial" w:cs="Arial"/>
                <w:sz w:val="18"/>
                <w:szCs w:val="18"/>
              </w:rPr>
            </w:pPr>
            <w:r w:rsidRPr="00337EC1">
              <w:rPr>
                <w:rFonts w:ascii="Arial" w:hAnsi="Arial" w:cs="Arial"/>
                <w:sz w:val="18"/>
                <w:szCs w:val="18"/>
              </w:rPr>
              <w:t>M</w:t>
            </w:r>
            <w:r w:rsidR="00813718" w:rsidRPr="00337EC1">
              <w:rPr>
                <w:rFonts w:ascii="Arial" w:hAnsi="Arial" w:cs="Arial"/>
                <w:sz w:val="18"/>
                <w:szCs w:val="18"/>
              </w:rPr>
              <w:t>ISSION</w:t>
            </w:r>
            <w:r w:rsidRPr="00337EC1">
              <w:rPr>
                <w:rFonts w:ascii="Arial" w:hAnsi="Arial" w:cs="Arial"/>
                <w:sz w:val="18"/>
                <w:szCs w:val="18"/>
              </w:rPr>
              <w:t>:</w:t>
            </w:r>
            <w:r w:rsidRPr="00337EC1">
              <w:rPr>
                <w:rFonts w:ascii="Arial" w:hAnsi="Arial" w:cs="Arial"/>
                <w:spacing w:val="-5"/>
                <w:sz w:val="18"/>
                <w:szCs w:val="18"/>
              </w:rPr>
              <w:t xml:space="preserve"> </w:t>
            </w:r>
            <w:r w:rsidRPr="00337EC1">
              <w:rPr>
                <w:rFonts w:ascii="Arial" w:hAnsi="Arial" w:cs="Arial"/>
                <w:sz w:val="18"/>
                <w:szCs w:val="18"/>
              </w:rPr>
              <w:t>This</w:t>
            </w:r>
            <w:r w:rsidRPr="00337EC1">
              <w:rPr>
                <w:rFonts w:ascii="Arial" w:hAnsi="Arial" w:cs="Arial"/>
                <w:spacing w:val="-3"/>
                <w:sz w:val="18"/>
                <w:szCs w:val="18"/>
              </w:rPr>
              <w:t xml:space="preserve"> </w:t>
            </w:r>
            <w:r w:rsidRPr="00337EC1">
              <w:rPr>
                <w:rFonts w:ascii="Arial" w:hAnsi="Arial" w:cs="Arial"/>
                <w:sz w:val="18"/>
                <w:szCs w:val="18"/>
              </w:rPr>
              <w:t>goal</w:t>
            </w:r>
            <w:r w:rsidRPr="00337EC1">
              <w:rPr>
                <w:rFonts w:ascii="Arial" w:hAnsi="Arial" w:cs="Arial"/>
                <w:spacing w:val="-5"/>
                <w:sz w:val="18"/>
                <w:szCs w:val="18"/>
              </w:rPr>
              <w:t xml:space="preserve"> </w:t>
            </w:r>
            <w:r w:rsidRPr="00337EC1">
              <w:rPr>
                <w:rFonts w:ascii="Arial" w:hAnsi="Arial" w:cs="Arial"/>
                <w:sz w:val="18"/>
                <w:szCs w:val="18"/>
              </w:rPr>
              <w:t>ties</w:t>
            </w:r>
            <w:r w:rsidRPr="00337EC1">
              <w:rPr>
                <w:rFonts w:ascii="Arial" w:hAnsi="Arial" w:cs="Arial"/>
                <w:spacing w:val="-5"/>
                <w:sz w:val="18"/>
                <w:szCs w:val="18"/>
              </w:rPr>
              <w:t xml:space="preserve"> </w:t>
            </w:r>
            <w:r w:rsidRPr="00337EC1">
              <w:rPr>
                <w:rFonts w:ascii="Arial" w:hAnsi="Arial" w:cs="Arial"/>
                <w:sz w:val="18"/>
                <w:szCs w:val="18"/>
              </w:rPr>
              <w:t>directly</w:t>
            </w:r>
            <w:r w:rsidRPr="00337EC1">
              <w:rPr>
                <w:rFonts w:ascii="Arial" w:hAnsi="Arial" w:cs="Arial"/>
                <w:spacing w:val="-4"/>
                <w:sz w:val="18"/>
                <w:szCs w:val="18"/>
              </w:rPr>
              <w:t xml:space="preserve"> </w:t>
            </w:r>
            <w:r w:rsidRPr="00337EC1">
              <w:rPr>
                <w:rFonts w:ascii="Arial" w:hAnsi="Arial" w:cs="Arial"/>
                <w:sz w:val="18"/>
                <w:szCs w:val="18"/>
              </w:rPr>
              <w:t>to</w:t>
            </w:r>
            <w:r w:rsidRPr="00337EC1">
              <w:rPr>
                <w:rFonts w:ascii="Arial" w:hAnsi="Arial" w:cs="Arial"/>
                <w:spacing w:val="-5"/>
                <w:sz w:val="18"/>
                <w:szCs w:val="18"/>
              </w:rPr>
              <w:t xml:space="preserve"> </w:t>
            </w:r>
            <w:r w:rsidR="00F01C10" w:rsidRPr="00337EC1">
              <w:rPr>
                <w:rFonts w:ascii="Arial" w:hAnsi="Arial" w:cs="Arial"/>
                <w:sz w:val="18"/>
                <w:szCs w:val="18"/>
              </w:rPr>
              <w:t xml:space="preserve">our mission in that student outcomes are influenced </w:t>
            </w:r>
            <w:r w:rsidR="00DA1C71" w:rsidRPr="00337EC1">
              <w:rPr>
                <w:rFonts w:ascii="Arial" w:hAnsi="Arial" w:cs="Arial"/>
                <w:sz w:val="18"/>
                <w:szCs w:val="18"/>
              </w:rPr>
              <w:t xml:space="preserve">by teaching. </w:t>
            </w:r>
            <w:r w:rsidR="002508AE" w:rsidRPr="00337EC1">
              <w:rPr>
                <w:rFonts w:ascii="Arial" w:hAnsi="Arial" w:cs="Arial"/>
                <w:sz w:val="18"/>
                <w:szCs w:val="18"/>
              </w:rPr>
              <w:t>Effective teaching should result in promising student learning outcomes as evidenced by data.</w:t>
            </w:r>
          </w:p>
          <w:p w14:paraId="523360BE" w14:textId="066B8DB7" w:rsidR="007C6CBC" w:rsidRPr="00337EC1" w:rsidRDefault="007C6CBC">
            <w:pPr>
              <w:pStyle w:val="TableParagraph"/>
              <w:ind w:right="167"/>
              <w:rPr>
                <w:rFonts w:ascii="Arial" w:hAnsi="Arial" w:cs="Arial"/>
                <w:sz w:val="18"/>
                <w:szCs w:val="18"/>
              </w:rPr>
            </w:pPr>
          </w:p>
        </w:tc>
      </w:tr>
      <w:tr w:rsidR="00AB7039" w:rsidRPr="00337EC1" w14:paraId="523360C4" w14:textId="77777777" w:rsidTr="00693AD8">
        <w:trPr>
          <w:trHeight w:val="1114"/>
        </w:trPr>
        <w:tc>
          <w:tcPr>
            <w:tcW w:w="3090" w:type="dxa"/>
          </w:tcPr>
          <w:p w14:paraId="523360C0" w14:textId="35382FF1" w:rsidR="00AB7039" w:rsidRPr="00337EC1" w:rsidRDefault="005A4453">
            <w:pPr>
              <w:pStyle w:val="TableParagraph"/>
              <w:rPr>
                <w:rFonts w:ascii="Arial" w:hAnsi="Arial" w:cs="Arial"/>
                <w:sz w:val="18"/>
                <w:szCs w:val="18"/>
              </w:rPr>
            </w:pPr>
            <w:r w:rsidRPr="00337EC1">
              <w:rPr>
                <w:rFonts w:ascii="Arial" w:hAnsi="Arial" w:cs="Arial"/>
                <w:spacing w:val="-2"/>
                <w:sz w:val="18"/>
                <w:szCs w:val="18"/>
              </w:rPr>
              <w:t>OBJECTIVES</w:t>
            </w:r>
            <w:r w:rsidR="00E501D2" w:rsidRPr="00337EC1">
              <w:rPr>
                <w:rFonts w:ascii="Arial" w:hAnsi="Arial" w:cs="Arial"/>
                <w:spacing w:val="-2"/>
                <w:sz w:val="18"/>
                <w:szCs w:val="18"/>
              </w:rPr>
              <w:t>/TARGETS</w:t>
            </w:r>
            <w:r w:rsidR="008E67DC" w:rsidRPr="00337EC1">
              <w:rPr>
                <w:rFonts w:ascii="Arial" w:hAnsi="Arial" w:cs="Arial"/>
                <w:spacing w:val="-2"/>
                <w:sz w:val="18"/>
                <w:szCs w:val="18"/>
              </w:rPr>
              <w:t>:</w:t>
            </w:r>
          </w:p>
        </w:tc>
        <w:tc>
          <w:tcPr>
            <w:tcW w:w="11301" w:type="dxa"/>
            <w:gridSpan w:val="2"/>
          </w:tcPr>
          <w:p w14:paraId="6B43D039" w14:textId="42981B28" w:rsidR="00D462AB" w:rsidRPr="00337EC1" w:rsidRDefault="00D462AB" w:rsidP="00D462AB">
            <w:pPr>
              <w:widowControl/>
              <w:numPr>
                <w:ilvl w:val="0"/>
                <w:numId w:val="17"/>
              </w:numPr>
              <w:shd w:val="clear" w:color="auto" w:fill="FFFFFF"/>
              <w:autoSpaceDE/>
              <w:autoSpaceDN/>
              <w:spacing w:before="100" w:beforeAutospacing="1" w:after="100" w:afterAutospacing="1"/>
              <w:rPr>
                <w:rFonts w:ascii="Arial" w:eastAsia="Times New Roman" w:hAnsi="Arial" w:cs="Arial"/>
                <w:color w:val="332C2C"/>
                <w:sz w:val="18"/>
                <w:szCs w:val="18"/>
              </w:rPr>
            </w:pPr>
            <w:r w:rsidRPr="00337EC1">
              <w:rPr>
                <w:rFonts w:ascii="Arial" w:eastAsia="Times New Roman" w:hAnsi="Arial" w:cs="Arial"/>
                <w:color w:val="332C2C"/>
                <w:sz w:val="18"/>
                <w:szCs w:val="18"/>
              </w:rPr>
              <w:t>Measuring students' first attempt passing comprehensive exams by averaging their performance across a 3-year period</w:t>
            </w:r>
          </w:p>
          <w:p w14:paraId="2397FCCA" w14:textId="77777777" w:rsidR="00D462AB" w:rsidRPr="00337EC1" w:rsidRDefault="00D462AB" w:rsidP="00D462AB">
            <w:pPr>
              <w:widowControl/>
              <w:numPr>
                <w:ilvl w:val="1"/>
                <w:numId w:val="17"/>
              </w:numPr>
              <w:shd w:val="clear" w:color="auto" w:fill="FFFFFF"/>
              <w:autoSpaceDE/>
              <w:autoSpaceDN/>
              <w:spacing w:before="100" w:beforeAutospacing="1" w:after="100" w:afterAutospacing="1"/>
              <w:rPr>
                <w:rFonts w:ascii="Arial" w:eastAsia="Times New Roman" w:hAnsi="Arial" w:cs="Arial"/>
                <w:color w:val="332C2C"/>
                <w:sz w:val="18"/>
                <w:szCs w:val="18"/>
              </w:rPr>
            </w:pPr>
            <w:r w:rsidRPr="00337EC1">
              <w:rPr>
                <w:rFonts w:ascii="Arial" w:eastAsia="Times New Roman" w:hAnsi="Arial" w:cs="Arial"/>
                <w:color w:val="332C2C"/>
                <w:sz w:val="18"/>
                <w:szCs w:val="18"/>
              </w:rPr>
              <w:t>90% pass rate; percentage total number of comprehensive exams attempted and passed first attempt</w:t>
            </w:r>
          </w:p>
          <w:p w14:paraId="18C9A262" w14:textId="77777777" w:rsidR="00D462AB" w:rsidRPr="00337EC1" w:rsidRDefault="00D462AB" w:rsidP="00D462AB">
            <w:pPr>
              <w:widowControl/>
              <w:numPr>
                <w:ilvl w:val="0"/>
                <w:numId w:val="17"/>
              </w:numPr>
              <w:shd w:val="clear" w:color="auto" w:fill="FFFFFF"/>
              <w:autoSpaceDE/>
              <w:autoSpaceDN/>
              <w:spacing w:before="100" w:beforeAutospacing="1" w:after="100" w:afterAutospacing="1"/>
              <w:rPr>
                <w:rFonts w:ascii="Arial" w:eastAsia="Times New Roman" w:hAnsi="Arial" w:cs="Arial"/>
                <w:color w:val="332C2C"/>
                <w:sz w:val="18"/>
                <w:szCs w:val="18"/>
              </w:rPr>
            </w:pPr>
            <w:r w:rsidRPr="00337EC1">
              <w:rPr>
                <w:rFonts w:ascii="Arial" w:eastAsia="Times New Roman" w:hAnsi="Arial" w:cs="Arial"/>
                <w:color w:val="332C2C"/>
                <w:sz w:val="18"/>
                <w:szCs w:val="18"/>
              </w:rPr>
              <w:t xml:space="preserve">Measuring students' first </w:t>
            </w:r>
            <w:proofErr w:type="gramStart"/>
            <w:r w:rsidRPr="00337EC1">
              <w:rPr>
                <w:rFonts w:ascii="Arial" w:eastAsia="Times New Roman" w:hAnsi="Arial" w:cs="Arial"/>
                <w:color w:val="332C2C"/>
                <w:sz w:val="18"/>
                <w:szCs w:val="18"/>
              </w:rPr>
              <w:t>attempt</w:t>
            </w:r>
            <w:proofErr w:type="gramEnd"/>
            <w:r w:rsidRPr="00337EC1">
              <w:rPr>
                <w:rFonts w:ascii="Arial" w:eastAsia="Times New Roman" w:hAnsi="Arial" w:cs="Arial"/>
                <w:color w:val="332C2C"/>
                <w:sz w:val="18"/>
                <w:szCs w:val="18"/>
              </w:rPr>
              <w:t xml:space="preserve"> passing didactic coursework (95% pass rate)</w:t>
            </w:r>
          </w:p>
          <w:p w14:paraId="523360C3" w14:textId="17AF7E97" w:rsidR="00AB7039" w:rsidRPr="00337EC1" w:rsidRDefault="00D462AB" w:rsidP="00D462AB">
            <w:pPr>
              <w:widowControl/>
              <w:numPr>
                <w:ilvl w:val="0"/>
                <w:numId w:val="17"/>
              </w:numPr>
              <w:shd w:val="clear" w:color="auto" w:fill="FFFFFF"/>
              <w:autoSpaceDE/>
              <w:autoSpaceDN/>
              <w:spacing w:before="100" w:beforeAutospacing="1" w:after="100" w:afterAutospacing="1"/>
              <w:rPr>
                <w:rFonts w:ascii="Arial" w:hAnsi="Arial" w:cs="Arial"/>
                <w:sz w:val="18"/>
                <w:szCs w:val="18"/>
              </w:rPr>
            </w:pPr>
            <w:r w:rsidRPr="00337EC1">
              <w:rPr>
                <w:rFonts w:ascii="Arial" w:eastAsia="Times New Roman" w:hAnsi="Arial" w:cs="Arial"/>
                <w:color w:val="332C2C"/>
                <w:sz w:val="18"/>
                <w:szCs w:val="18"/>
              </w:rPr>
              <w:t>Maintaining accreditation status in speech-language pathology</w:t>
            </w:r>
          </w:p>
        </w:tc>
      </w:tr>
      <w:tr w:rsidR="00AB7039" w:rsidRPr="00337EC1" w14:paraId="523360D5" w14:textId="77777777" w:rsidTr="00693AD8">
        <w:trPr>
          <w:trHeight w:val="2437"/>
        </w:trPr>
        <w:tc>
          <w:tcPr>
            <w:tcW w:w="3090" w:type="dxa"/>
          </w:tcPr>
          <w:p w14:paraId="523360C5" w14:textId="77777777" w:rsidR="00AB7039" w:rsidRPr="00337EC1" w:rsidRDefault="008E67DC">
            <w:pPr>
              <w:pStyle w:val="TableParagraph"/>
              <w:rPr>
                <w:rFonts w:ascii="Arial" w:hAnsi="Arial" w:cs="Arial"/>
                <w:sz w:val="18"/>
                <w:szCs w:val="18"/>
              </w:rPr>
            </w:pPr>
            <w:r w:rsidRPr="00337EC1">
              <w:rPr>
                <w:rFonts w:ascii="Arial" w:hAnsi="Arial" w:cs="Arial"/>
                <w:spacing w:val="-2"/>
                <w:sz w:val="18"/>
                <w:szCs w:val="18"/>
              </w:rPr>
              <w:t>ASSESSMENT</w:t>
            </w:r>
          </w:p>
        </w:tc>
        <w:tc>
          <w:tcPr>
            <w:tcW w:w="11301" w:type="dxa"/>
            <w:gridSpan w:val="2"/>
          </w:tcPr>
          <w:p w14:paraId="523360C6" w14:textId="77777777" w:rsidR="00AB7039" w:rsidRPr="00337EC1" w:rsidRDefault="008E67DC">
            <w:pPr>
              <w:pStyle w:val="TableParagraph"/>
              <w:rPr>
                <w:rFonts w:ascii="Arial" w:hAnsi="Arial" w:cs="Arial"/>
                <w:sz w:val="18"/>
                <w:szCs w:val="18"/>
              </w:rPr>
            </w:pPr>
            <w:r w:rsidRPr="00337EC1">
              <w:rPr>
                <w:rFonts w:ascii="Arial" w:hAnsi="Arial" w:cs="Arial"/>
                <w:sz w:val="18"/>
                <w:szCs w:val="18"/>
              </w:rPr>
              <w:t>PROCEDURES</w:t>
            </w:r>
            <w:r w:rsidRPr="00337EC1">
              <w:rPr>
                <w:rFonts w:ascii="Arial" w:hAnsi="Arial" w:cs="Arial"/>
                <w:spacing w:val="-7"/>
                <w:sz w:val="18"/>
                <w:szCs w:val="18"/>
              </w:rPr>
              <w:t xml:space="preserve"> </w:t>
            </w:r>
            <w:r w:rsidRPr="00337EC1">
              <w:rPr>
                <w:rFonts w:ascii="Arial" w:hAnsi="Arial" w:cs="Arial"/>
                <w:sz w:val="18"/>
                <w:szCs w:val="18"/>
              </w:rPr>
              <w:t>FOR</w:t>
            </w:r>
            <w:r w:rsidRPr="00337EC1">
              <w:rPr>
                <w:rFonts w:ascii="Arial" w:hAnsi="Arial" w:cs="Arial"/>
                <w:spacing w:val="-8"/>
                <w:sz w:val="18"/>
                <w:szCs w:val="18"/>
              </w:rPr>
              <w:t xml:space="preserve"> </w:t>
            </w:r>
            <w:r w:rsidRPr="00337EC1">
              <w:rPr>
                <w:rFonts w:ascii="Arial" w:hAnsi="Arial" w:cs="Arial"/>
                <w:sz w:val="18"/>
                <w:szCs w:val="18"/>
              </w:rPr>
              <w:t>ACTION</w:t>
            </w:r>
            <w:r w:rsidRPr="00337EC1">
              <w:rPr>
                <w:rFonts w:ascii="Arial" w:hAnsi="Arial" w:cs="Arial"/>
                <w:spacing w:val="-6"/>
                <w:sz w:val="18"/>
                <w:szCs w:val="18"/>
              </w:rPr>
              <w:t xml:space="preserve"> </w:t>
            </w:r>
            <w:r w:rsidRPr="00337EC1">
              <w:rPr>
                <w:rFonts w:ascii="Arial" w:hAnsi="Arial" w:cs="Arial"/>
                <w:sz w:val="18"/>
                <w:szCs w:val="18"/>
              </w:rPr>
              <w:t>1:</w:t>
            </w:r>
            <w:r w:rsidRPr="00337EC1">
              <w:rPr>
                <w:rFonts w:ascii="Arial" w:hAnsi="Arial" w:cs="Arial"/>
                <w:spacing w:val="-8"/>
                <w:sz w:val="18"/>
                <w:szCs w:val="18"/>
              </w:rPr>
              <w:t xml:space="preserve"> </w:t>
            </w:r>
            <w:r w:rsidRPr="00337EC1">
              <w:rPr>
                <w:rFonts w:ascii="Arial" w:hAnsi="Arial" w:cs="Arial"/>
                <w:sz w:val="18"/>
                <w:szCs w:val="18"/>
              </w:rPr>
              <w:t>Any</w:t>
            </w:r>
            <w:r w:rsidRPr="00337EC1">
              <w:rPr>
                <w:rFonts w:ascii="Arial" w:hAnsi="Arial" w:cs="Arial"/>
                <w:spacing w:val="-7"/>
                <w:sz w:val="18"/>
                <w:szCs w:val="18"/>
              </w:rPr>
              <w:t xml:space="preserve"> </w:t>
            </w:r>
            <w:r w:rsidRPr="00337EC1">
              <w:rPr>
                <w:rFonts w:ascii="Arial" w:hAnsi="Arial" w:cs="Arial"/>
                <w:sz w:val="18"/>
                <w:szCs w:val="18"/>
              </w:rPr>
              <w:t>combination</w:t>
            </w:r>
            <w:r w:rsidRPr="00337EC1">
              <w:rPr>
                <w:rFonts w:ascii="Arial" w:hAnsi="Arial" w:cs="Arial"/>
                <w:spacing w:val="-7"/>
                <w:sz w:val="18"/>
                <w:szCs w:val="18"/>
              </w:rPr>
              <w:t xml:space="preserve"> </w:t>
            </w:r>
            <w:r w:rsidRPr="00337EC1">
              <w:rPr>
                <w:rFonts w:ascii="Arial" w:hAnsi="Arial" w:cs="Arial"/>
                <w:sz w:val="18"/>
                <w:szCs w:val="18"/>
              </w:rPr>
              <w:t>of</w:t>
            </w:r>
            <w:r w:rsidRPr="00337EC1">
              <w:rPr>
                <w:rFonts w:ascii="Arial" w:hAnsi="Arial" w:cs="Arial"/>
                <w:spacing w:val="-7"/>
                <w:sz w:val="18"/>
                <w:szCs w:val="18"/>
              </w:rPr>
              <w:t xml:space="preserve"> </w:t>
            </w:r>
            <w:r w:rsidRPr="00337EC1">
              <w:rPr>
                <w:rFonts w:ascii="Arial" w:hAnsi="Arial" w:cs="Arial"/>
                <w:sz w:val="18"/>
                <w:szCs w:val="18"/>
              </w:rPr>
              <w:t>the</w:t>
            </w:r>
            <w:r w:rsidRPr="00337EC1">
              <w:rPr>
                <w:rFonts w:ascii="Arial" w:hAnsi="Arial" w:cs="Arial"/>
                <w:spacing w:val="-6"/>
                <w:sz w:val="18"/>
                <w:szCs w:val="18"/>
              </w:rPr>
              <w:t xml:space="preserve"> </w:t>
            </w:r>
            <w:r w:rsidRPr="00337EC1">
              <w:rPr>
                <w:rFonts w:ascii="Arial" w:hAnsi="Arial" w:cs="Arial"/>
                <w:sz w:val="18"/>
                <w:szCs w:val="18"/>
              </w:rPr>
              <w:t>following</w:t>
            </w:r>
            <w:r w:rsidRPr="00337EC1">
              <w:rPr>
                <w:rFonts w:ascii="Arial" w:hAnsi="Arial" w:cs="Arial"/>
                <w:spacing w:val="-8"/>
                <w:sz w:val="18"/>
                <w:szCs w:val="18"/>
              </w:rPr>
              <w:t xml:space="preserve"> </w:t>
            </w:r>
            <w:r w:rsidRPr="00337EC1">
              <w:rPr>
                <w:rFonts w:ascii="Arial" w:hAnsi="Arial" w:cs="Arial"/>
                <w:sz w:val="18"/>
                <w:szCs w:val="18"/>
              </w:rPr>
              <w:t>mechanisms</w:t>
            </w:r>
            <w:r w:rsidRPr="00337EC1">
              <w:rPr>
                <w:rFonts w:ascii="Arial" w:hAnsi="Arial" w:cs="Arial"/>
                <w:spacing w:val="-8"/>
                <w:sz w:val="18"/>
                <w:szCs w:val="18"/>
              </w:rPr>
              <w:t xml:space="preserve"> </w:t>
            </w:r>
            <w:r w:rsidRPr="00337EC1">
              <w:rPr>
                <w:rFonts w:ascii="Arial" w:hAnsi="Arial" w:cs="Arial"/>
                <w:sz w:val="18"/>
                <w:szCs w:val="18"/>
              </w:rPr>
              <w:t>will</w:t>
            </w:r>
            <w:r w:rsidRPr="00337EC1">
              <w:rPr>
                <w:rFonts w:ascii="Arial" w:hAnsi="Arial" w:cs="Arial"/>
                <w:spacing w:val="-7"/>
                <w:sz w:val="18"/>
                <w:szCs w:val="18"/>
              </w:rPr>
              <w:t xml:space="preserve"> </w:t>
            </w:r>
            <w:r w:rsidRPr="00337EC1">
              <w:rPr>
                <w:rFonts w:ascii="Arial" w:hAnsi="Arial" w:cs="Arial"/>
                <w:sz w:val="18"/>
                <w:szCs w:val="18"/>
              </w:rPr>
              <w:t>be</w:t>
            </w:r>
            <w:r w:rsidRPr="00337EC1">
              <w:rPr>
                <w:rFonts w:ascii="Arial" w:hAnsi="Arial" w:cs="Arial"/>
                <w:spacing w:val="-7"/>
                <w:sz w:val="18"/>
                <w:szCs w:val="18"/>
              </w:rPr>
              <w:t xml:space="preserve"> </w:t>
            </w:r>
            <w:r w:rsidRPr="00337EC1">
              <w:rPr>
                <w:rFonts w:ascii="Arial" w:hAnsi="Arial" w:cs="Arial"/>
                <w:sz w:val="18"/>
                <w:szCs w:val="18"/>
              </w:rPr>
              <w:t>used</w:t>
            </w:r>
            <w:r w:rsidRPr="00337EC1">
              <w:rPr>
                <w:rFonts w:ascii="Arial" w:hAnsi="Arial" w:cs="Arial"/>
                <w:spacing w:val="-6"/>
                <w:sz w:val="18"/>
                <w:szCs w:val="18"/>
              </w:rPr>
              <w:t xml:space="preserve"> </w:t>
            </w:r>
            <w:r w:rsidRPr="00337EC1">
              <w:rPr>
                <w:rFonts w:ascii="Arial" w:hAnsi="Arial" w:cs="Arial"/>
                <w:sz w:val="18"/>
                <w:szCs w:val="18"/>
              </w:rPr>
              <w:t>to</w:t>
            </w:r>
            <w:r w:rsidRPr="00337EC1">
              <w:rPr>
                <w:rFonts w:ascii="Arial" w:hAnsi="Arial" w:cs="Arial"/>
                <w:spacing w:val="-7"/>
                <w:sz w:val="18"/>
                <w:szCs w:val="18"/>
              </w:rPr>
              <w:t xml:space="preserve"> </w:t>
            </w:r>
            <w:r w:rsidRPr="00337EC1">
              <w:rPr>
                <w:rFonts w:ascii="Arial" w:hAnsi="Arial" w:cs="Arial"/>
                <w:sz w:val="18"/>
                <w:szCs w:val="18"/>
              </w:rPr>
              <w:t>evaluate</w:t>
            </w:r>
            <w:r w:rsidRPr="00337EC1">
              <w:rPr>
                <w:rFonts w:ascii="Arial" w:hAnsi="Arial" w:cs="Arial"/>
                <w:spacing w:val="-8"/>
                <w:sz w:val="18"/>
                <w:szCs w:val="18"/>
              </w:rPr>
              <w:t xml:space="preserve"> </w:t>
            </w:r>
            <w:r w:rsidRPr="00337EC1">
              <w:rPr>
                <w:rFonts w:ascii="Arial" w:hAnsi="Arial" w:cs="Arial"/>
                <w:sz w:val="18"/>
                <w:szCs w:val="18"/>
              </w:rPr>
              <w:t>Action</w:t>
            </w:r>
            <w:r w:rsidRPr="00337EC1">
              <w:rPr>
                <w:rFonts w:ascii="Arial" w:hAnsi="Arial" w:cs="Arial"/>
                <w:spacing w:val="-8"/>
                <w:sz w:val="18"/>
                <w:szCs w:val="18"/>
              </w:rPr>
              <w:t xml:space="preserve"> </w:t>
            </w:r>
            <w:r w:rsidRPr="00337EC1">
              <w:rPr>
                <w:rFonts w:ascii="Arial" w:hAnsi="Arial" w:cs="Arial"/>
                <w:spacing w:val="-5"/>
                <w:sz w:val="18"/>
                <w:szCs w:val="18"/>
              </w:rPr>
              <w:t>1.</w:t>
            </w:r>
          </w:p>
          <w:p w14:paraId="3975CED3" w14:textId="77777777" w:rsidR="00AB7039" w:rsidRPr="00337EC1" w:rsidRDefault="00104C0B">
            <w:pPr>
              <w:pStyle w:val="TableParagraph"/>
              <w:numPr>
                <w:ilvl w:val="0"/>
                <w:numId w:val="16"/>
              </w:numPr>
              <w:tabs>
                <w:tab w:val="left" w:pos="827"/>
              </w:tabs>
              <w:spacing w:line="270" w:lineRule="atLeast"/>
              <w:ind w:right="920"/>
              <w:rPr>
                <w:rFonts w:ascii="Arial" w:hAnsi="Arial" w:cs="Arial"/>
                <w:sz w:val="18"/>
                <w:szCs w:val="18"/>
              </w:rPr>
            </w:pPr>
            <w:r w:rsidRPr="00337EC1">
              <w:rPr>
                <w:rFonts w:ascii="Arial" w:hAnsi="Arial" w:cs="Arial"/>
                <w:sz w:val="18"/>
                <w:szCs w:val="18"/>
              </w:rPr>
              <w:t xml:space="preserve">Calculate </w:t>
            </w:r>
            <w:r w:rsidR="003B2D63" w:rsidRPr="00337EC1">
              <w:rPr>
                <w:rFonts w:ascii="Arial" w:hAnsi="Arial" w:cs="Arial"/>
                <w:sz w:val="18"/>
                <w:szCs w:val="18"/>
              </w:rPr>
              <w:t xml:space="preserve">pass rate </w:t>
            </w:r>
            <w:r w:rsidR="00352B6D" w:rsidRPr="00337EC1">
              <w:rPr>
                <w:rFonts w:ascii="Arial" w:hAnsi="Arial" w:cs="Arial"/>
                <w:sz w:val="18"/>
                <w:szCs w:val="18"/>
              </w:rPr>
              <w:t>for first time pass rate</w:t>
            </w:r>
          </w:p>
          <w:p w14:paraId="11A0E22E" w14:textId="77777777" w:rsidR="00352B6D" w:rsidRPr="00337EC1" w:rsidRDefault="00352B6D">
            <w:pPr>
              <w:pStyle w:val="TableParagraph"/>
              <w:numPr>
                <w:ilvl w:val="0"/>
                <w:numId w:val="16"/>
              </w:numPr>
              <w:tabs>
                <w:tab w:val="left" w:pos="827"/>
              </w:tabs>
              <w:spacing w:line="270" w:lineRule="atLeast"/>
              <w:ind w:right="920"/>
              <w:rPr>
                <w:rFonts w:ascii="Arial" w:hAnsi="Arial" w:cs="Arial"/>
                <w:sz w:val="18"/>
                <w:szCs w:val="18"/>
              </w:rPr>
            </w:pPr>
            <w:proofErr w:type="gramStart"/>
            <w:r w:rsidRPr="00337EC1">
              <w:rPr>
                <w:rFonts w:ascii="Arial" w:hAnsi="Arial" w:cs="Arial"/>
                <w:sz w:val="18"/>
                <w:szCs w:val="18"/>
              </w:rPr>
              <w:t>Calculate</w:t>
            </w:r>
            <w:proofErr w:type="gramEnd"/>
            <w:r w:rsidRPr="00337EC1">
              <w:rPr>
                <w:rFonts w:ascii="Arial" w:hAnsi="Arial" w:cs="Arial"/>
                <w:sz w:val="18"/>
                <w:szCs w:val="18"/>
              </w:rPr>
              <w:t xml:space="preserve"> pass rate for successful remediation</w:t>
            </w:r>
          </w:p>
          <w:p w14:paraId="151EB66C" w14:textId="77777777" w:rsidR="009E0A72" w:rsidRPr="00337EC1" w:rsidRDefault="009E0A72" w:rsidP="009E0A72">
            <w:pPr>
              <w:pStyle w:val="TableParagraph"/>
              <w:tabs>
                <w:tab w:val="left" w:pos="827"/>
              </w:tabs>
              <w:spacing w:line="270" w:lineRule="atLeast"/>
              <w:ind w:right="920"/>
              <w:rPr>
                <w:rFonts w:ascii="Arial" w:hAnsi="Arial" w:cs="Arial"/>
                <w:sz w:val="18"/>
                <w:szCs w:val="18"/>
              </w:rPr>
            </w:pPr>
          </w:p>
          <w:p w14:paraId="4A260A2F" w14:textId="58751BCD" w:rsidR="009E0A72" w:rsidRPr="00337EC1" w:rsidRDefault="009E0A72" w:rsidP="009E0A72">
            <w:pPr>
              <w:pStyle w:val="TableParagraph"/>
              <w:rPr>
                <w:rFonts w:ascii="Arial" w:hAnsi="Arial" w:cs="Arial"/>
                <w:spacing w:val="-5"/>
                <w:sz w:val="18"/>
                <w:szCs w:val="18"/>
              </w:rPr>
            </w:pPr>
            <w:r w:rsidRPr="00337EC1">
              <w:rPr>
                <w:rFonts w:ascii="Arial" w:hAnsi="Arial" w:cs="Arial"/>
                <w:sz w:val="18"/>
                <w:szCs w:val="18"/>
              </w:rPr>
              <w:t>PROCEDURES FOR ACTION 2: Any</w:t>
            </w:r>
            <w:r w:rsidRPr="00337EC1">
              <w:rPr>
                <w:rFonts w:ascii="Arial" w:hAnsi="Arial" w:cs="Arial"/>
                <w:spacing w:val="-7"/>
                <w:sz w:val="18"/>
                <w:szCs w:val="18"/>
              </w:rPr>
              <w:t xml:space="preserve"> </w:t>
            </w:r>
            <w:r w:rsidRPr="00337EC1">
              <w:rPr>
                <w:rFonts w:ascii="Arial" w:hAnsi="Arial" w:cs="Arial"/>
                <w:sz w:val="18"/>
                <w:szCs w:val="18"/>
              </w:rPr>
              <w:t>combination</w:t>
            </w:r>
            <w:r w:rsidRPr="00337EC1">
              <w:rPr>
                <w:rFonts w:ascii="Arial" w:hAnsi="Arial" w:cs="Arial"/>
                <w:spacing w:val="-7"/>
                <w:sz w:val="18"/>
                <w:szCs w:val="18"/>
              </w:rPr>
              <w:t xml:space="preserve"> </w:t>
            </w:r>
            <w:r w:rsidRPr="00337EC1">
              <w:rPr>
                <w:rFonts w:ascii="Arial" w:hAnsi="Arial" w:cs="Arial"/>
                <w:sz w:val="18"/>
                <w:szCs w:val="18"/>
              </w:rPr>
              <w:t>of</w:t>
            </w:r>
            <w:r w:rsidRPr="00337EC1">
              <w:rPr>
                <w:rFonts w:ascii="Arial" w:hAnsi="Arial" w:cs="Arial"/>
                <w:spacing w:val="-7"/>
                <w:sz w:val="18"/>
                <w:szCs w:val="18"/>
              </w:rPr>
              <w:t xml:space="preserve"> </w:t>
            </w:r>
            <w:r w:rsidRPr="00337EC1">
              <w:rPr>
                <w:rFonts w:ascii="Arial" w:hAnsi="Arial" w:cs="Arial"/>
                <w:sz w:val="18"/>
                <w:szCs w:val="18"/>
              </w:rPr>
              <w:t>the</w:t>
            </w:r>
            <w:r w:rsidRPr="00337EC1">
              <w:rPr>
                <w:rFonts w:ascii="Arial" w:hAnsi="Arial" w:cs="Arial"/>
                <w:spacing w:val="-6"/>
                <w:sz w:val="18"/>
                <w:szCs w:val="18"/>
              </w:rPr>
              <w:t xml:space="preserve"> </w:t>
            </w:r>
            <w:r w:rsidRPr="00337EC1">
              <w:rPr>
                <w:rFonts w:ascii="Arial" w:hAnsi="Arial" w:cs="Arial"/>
                <w:sz w:val="18"/>
                <w:szCs w:val="18"/>
              </w:rPr>
              <w:t>following</w:t>
            </w:r>
            <w:r w:rsidRPr="00337EC1">
              <w:rPr>
                <w:rFonts w:ascii="Arial" w:hAnsi="Arial" w:cs="Arial"/>
                <w:spacing w:val="-8"/>
                <w:sz w:val="18"/>
                <w:szCs w:val="18"/>
              </w:rPr>
              <w:t xml:space="preserve"> </w:t>
            </w:r>
            <w:r w:rsidRPr="00337EC1">
              <w:rPr>
                <w:rFonts w:ascii="Arial" w:hAnsi="Arial" w:cs="Arial"/>
                <w:sz w:val="18"/>
                <w:szCs w:val="18"/>
              </w:rPr>
              <w:t>mechanisms</w:t>
            </w:r>
            <w:r w:rsidRPr="00337EC1">
              <w:rPr>
                <w:rFonts w:ascii="Arial" w:hAnsi="Arial" w:cs="Arial"/>
                <w:spacing w:val="-8"/>
                <w:sz w:val="18"/>
                <w:szCs w:val="18"/>
              </w:rPr>
              <w:t xml:space="preserve"> </w:t>
            </w:r>
            <w:r w:rsidRPr="00337EC1">
              <w:rPr>
                <w:rFonts w:ascii="Arial" w:hAnsi="Arial" w:cs="Arial"/>
                <w:sz w:val="18"/>
                <w:szCs w:val="18"/>
              </w:rPr>
              <w:t>will</w:t>
            </w:r>
            <w:r w:rsidRPr="00337EC1">
              <w:rPr>
                <w:rFonts w:ascii="Arial" w:hAnsi="Arial" w:cs="Arial"/>
                <w:spacing w:val="-7"/>
                <w:sz w:val="18"/>
                <w:szCs w:val="18"/>
              </w:rPr>
              <w:t xml:space="preserve"> </w:t>
            </w:r>
            <w:r w:rsidRPr="00337EC1">
              <w:rPr>
                <w:rFonts w:ascii="Arial" w:hAnsi="Arial" w:cs="Arial"/>
                <w:sz w:val="18"/>
                <w:szCs w:val="18"/>
              </w:rPr>
              <w:t>be</w:t>
            </w:r>
            <w:r w:rsidRPr="00337EC1">
              <w:rPr>
                <w:rFonts w:ascii="Arial" w:hAnsi="Arial" w:cs="Arial"/>
                <w:spacing w:val="-7"/>
                <w:sz w:val="18"/>
                <w:szCs w:val="18"/>
              </w:rPr>
              <w:t xml:space="preserve"> </w:t>
            </w:r>
            <w:r w:rsidRPr="00337EC1">
              <w:rPr>
                <w:rFonts w:ascii="Arial" w:hAnsi="Arial" w:cs="Arial"/>
                <w:sz w:val="18"/>
                <w:szCs w:val="18"/>
              </w:rPr>
              <w:t>used</w:t>
            </w:r>
            <w:r w:rsidRPr="00337EC1">
              <w:rPr>
                <w:rFonts w:ascii="Arial" w:hAnsi="Arial" w:cs="Arial"/>
                <w:spacing w:val="-6"/>
                <w:sz w:val="18"/>
                <w:szCs w:val="18"/>
              </w:rPr>
              <w:t xml:space="preserve"> </w:t>
            </w:r>
            <w:r w:rsidRPr="00337EC1">
              <w:rPr>
                <w:rFonts w:ascii="Arial" w:hAnsi="Arial" w:cs="Arial"/>
                <w:sz w:val="18"/>
                <w:szCs w:val="18"/>
              </w:rPr>
              <w:t>to</w:t>
            </w:r>
            <w:r w:rsidRPr="00337EC1">
              <w:rPr>
                <w:rFonts w:ascii="Arial" w:hAnsi="Arial" w:cs="Arial"/>
                <w:spacing w:val="-7"/>
                <w:sz w:val="18"/>
                <w:szCs w:val="18"/>
              </w:rPr>
              <w:t xml:space="preserve"> </w:t>
            </w:r>
            <w:r w:rsidRPr="00337EC1">
              <w:rPr>
                <w:rFonts w:ascii="Arial" w:hAnsi="Arial" w:cs="Arial"/>
                <w:sz w:val="18"/>
                <w:szCs w:val="18"/>
              </w:rPr>
              <w:t>evaluate</w:t>
            </w:r>
            <w:r w:rsidRPr="00337EC1">
              <w:rPr>
                <w:rFonts w:ascii="Arial" w:hAnsi="Arial" w:cs="Arial"/>
                <w:spacing w:val="-8"/>
                <w:sz w:val="18"/>
                <w:szCs w:val="18"/>
              </w:rPr>
              <w:t xml:space="preserve"> </w:t>
            </w:r>
            <w:r w:rsidRPr="00337EC1">
              <w:rPr>
                <w:rFonts w:ascii="Arial" w:hAnsi="Arial" w:cs="Arial"/>
                <w:sz w:val="18"/>
                <w:szCs w:val="18"/>
              </w:rPr>
              <w:t>Action</w:t>
            </w:r>
            <w:r w:rsidRPr="00337EC1">
              <w:rPr>
                <w:rFonts w:ascii="Arial" w:hAnsi="Arial" w:cs="Arial"/>
                <w:spacing w:val="-8"/>
                <w:sz w:val="18"/>
                <w:szCs w:val="18"/>
              </w:rPr>
              <w:t xml:space="preserve"> </w:t>
            </w:r>
            <w:r w:rsidRPr="00337EC1">
              <w:rPr>
                <w:rFonts w:ascii="Arial" w:hAnsi="Arial" w:cs="Arial"/>
                <w:spacing w:val="-5"/>
                <w:sz w:val="18"/>
                <w:szCs w:val="18"/>
              </w:rPr>
              <w:t>2.</w:t>
            </w:r>
          </w:p>
          <w:p w14:paraId="028DA84E" w14:textId="22CE005C" w:rsidR="009E0A72" w:rsidRPr="00337EC1" w:rsidRDefault="001A413F" w:rsidP="009607E8">
            <w:pPr>
              <w:pStyle w:val="ListParagraph"/>
              <w:numPr>
                <w:ilvl w:val="0"/>
                <w:numId w:val="21"/>
              </w:numPr>
              <w:rPr>
                <w:rFonts w:ascii="Arial" w:hAnsi="Arial" w:cs="Arial"/>
                <w:sz w:val="18"/>
                <w:szCs w:val="18"/>
              </w:rPr>
            </w:pPr>
            <w:r w:rsidRPr="00337EC1">
              <w:rPr>
                <w:rFonts w:ascii="Arial" w:hAnsi="Arial" w:cs="Arial"/>
                <w:sz w:val="18"/>
                <w:szCs w:val="18"/>
              </w:rPr>
              <w:t xml:space="preserve">Measuring students' first attempt passing didactic coursework </w:t>
            </w:r>
            <w:r w:rsidR="008854FD" w:rsidRPr="00337EC1">
              <w:rPr>
                <w:rFonts w:ascii="Arial" w:hAnsi="Arial" w:cs="Arial"/>
                <w:sz w:val="18"/>
                <w:szCs w:val="18"/>
              </w:rPr>
              <w:t xml:space="preserve">at </w:t>
            </w:r>
            <w:r w:rsidRPr="00337EC1">
              <w:rPr>
                <w:rFonts w:ascii="Arial" w:hAnsi="Arial" w:cs="Arial"/>
                <w:sz w:val="18"/>
                <w:szCs w:val="18"/>
              </w:rPr>
              <w:t>95% pass rate</w:t>
            </w:r>
          </w:p>
          <w:p w14:paraId="4C5330F5" w14:textId="77777777" w:rsidR="009607E8" w:rsidRPr="00337EC1" w:rsidRDefault="009607E8" w:rsidP="009607E8">
            <w:pPr>
              <w:rPr>
                <w:rFonts w:ascii="Arial" w:hAnsi="Arial" w:cs="Arial"/>
                <w:sz w:val="18"/>
                <w:szCs w:val="18"/>
              </w:rPr>
            </w:pPr>
          </w:p>
          <w:p w14:paraId="446F01D5" w14:textId="298BF339" w:rsidR="0021319C" w:rsidRPr="00337EC1" w:rsidRDefault="0021319C" w:rsidP="0021319C">
            <w:pPr>
              <w:pStyle w:val="TableParagraph"/>
              <w:rPr>
                <w:rFonts w:ascii="Arial" w:hAnsi="Arial" w:cs="Arial"/>
                <w:spacing w:val="-5"/>
                <w:sz w:val="18"/>
                <w:szCs w:val="18"/>
              </w:rPr>
            </w:pPr>
            <w:r w:rsidRPr="00337EC1">
              <w:rPr>
                <w:rFonts w:ascii="Arial" w:hAnsi="Arial" w:cs="Arial"/>
                <w:sz w:val="18"/>
                <w:szCs w:val="18"/>
              </w:rPr>
              <w:t>PROCEDURES FOR ACTION 3: Any</w:t>
            </w:r>
            <w:r w:rsidRPr="00337EC1">
              <w:rPr>
                <w:rFonts w:ascii="Arial" w:hAnsi="Arial" w:cs="Arial"/>
                <w:spacing w:val="-7"/>
                <w:sz w:val="18"/>
                <w:szCs w:val="18"/>
              </w:rPr>
              <w:t xml:space="preserve"> </w:t>
            </w:r>
            <w:r w:rsidRPr="00337EC1">
              <w:rPr>
                <w:rFonts w:ascii="Arial" w:hAnsi="Arial" w:cs="Arial"/>
                <w:sz w:val="18"/>
                <w:szCs w:val="18"/>
              </w:rPr>
              <w:t>combination</w:t>
            </w:r>
            <w:r w:rsidRPr="00337EC1">
              <w:rPr>
                <w:rFonts w:ascii="Arial" w:hAnsi="Arial" w:cs="Arial"/>
                <w:spacing w:val="-7"/>
                <w:sz w:val="18"/>
                <w:szCs w:val="18"/>
              </w:rPr>
              <w:t xml:space="preserve"> </w:t>
            </w:r>
            <w:r w:rsidRPr="00337EC1">
              <w:rPr>
                <w:rFonts w:ascii="Arial" w:hAnsi="Arial" w:cs="Arial"/>
                <w:sz w:val="18"/>
                <w:szCs w:val="18"/>
              </w:rPr>
              <w:t>of</w:t>
            </w:r>
            <w:r w:rsidRPr="00337EC1">
              <w:rPr>
                <w:rFonts w:ascii="Arial" w:hAnsi="Arial" w:cs="Arial"/>
                <w:spacing w:val="-7"/>
                <w:sz w:val="18"/>
                <w:szCs w:val="18"/>
              </w:rPr>
              <w:t xml:space="preserve"> </w:t>
            </w:r>
            <w:r w:rsidRPr="00337EC1">
              <w:rPr>
                <w:rFonts w:ascii="Arial" w:hAnsi="Arial" w:cs="Arial"/>
                <w:sz w:val="18"/>
                <w:szCs w:val="18"/>
              </w:rPr>
              <w:t>the</w:t>
            </w:r>
            <w:r w:rsidRPr="00337EC1">
              <w:rPr>
                <w:rFonts w:ascii="Arial" w:hAnsi="Arial" w:cs="Arial"/>
                <w:spacing w:val="-6"/>
                <w:sz w:val="18"/>
                <w:szCs w:val="18"/>
              </w:rPr>
              <w:t xml:space="preserve"> </w:t>
            </w:r>
            <w:r w:rsidRPr="00337EC1">
              <w:rPr>
                <w:rFonts w:ascii="Arial" w:hAnsi="Arial" w:cs="Arial"/>
                <w:sz w:val="18"/>
                <w:szCs w:val="18"/>
              </w:rPr>
              <w:t>following</w:t>
            </w:r>
            <w:r w:rsidRPr="00337EC1">
              <w:rPr>
                <w:rFonts w:ascii="Arial" w:hAnsi="Arial" w:cs="Arial"/>
                <w:spacing w:val="-8"/>
                <w:sz w:val="18"/>
                <w:szCs w:val="18"/>
              </w:rPr>
              <w:t xml:space="preserve"> </w:t>
            </w:r>
            <w:r w:rsidRPr="00337EC1">
              <w:rPr>
                <w:rFonts w:ascii="Arial" w:hAnsi="Arial" w:cs="Arial"/>
                <w:sz w:val="18"/>
                <w:szCs w:val="18"/>
              </w:rPr>
              <w:t>mechanisms</w:t>
            </w:r>
            <w:r w:rsidRPr="00337EC1">
              <w:rPr>
                <w:rFonts w:ascii="Arial" w:hAnsi="Arial" w:cs="Arial"/>
                <w:spacing w:val="-8"/>
                <w:sz w:val="18"/>
                <w:szCs w:val="18"/>
              </w:rPr>
              <w:t xml:space="preserve"> </w:t>
            </w:r>
            <w:r w:rsidRPr="00337EC1">
              <w:rPr>
                <w:rFonts w:ascii="Arial" w:hAnsi="Arial" w:cs="Arial"/>
                <w:sz w:val="18"/>
                <w:szCs w:val="18"/>
              </w:rPr>
              <w:t>will</w:t>
            </w:r>
            <w:r w:rsidRPr="00337EC1">
              <w:rPr>
                <w:rFonts w:ascii="Arial" w:hAnsi="Arial" w:cs="Arial"/>
                <w:spacing w:val="-7"/>
                <w:sz w:val="18"/>
                <w:szCs w:val="18"/>
              </w:rPr>
              <w:t xml:space="preserve"> </w:t>
            </w:r>
            <w:r w:rsidRPr="00337EC1">
              <w:rPr>
                <w:rFonts w:ascii="Arial" w:hAnsi="Arial" w:cs="Arial"/>
                <w:sz w:val="18"/>
                <w:szCs w:val="18"/>
              </w:rPr>
              <w:t>be</w:t>
            </w:r>
            <w:r w:rsidRPr="00337EC1">
              <w:rPr>
                <w:rFonts w:ascii="Arial" w:hAnsi="Arial" w:cs="Arial"/>
                <w:spacing w:val="-7"/>
                <w:sz w:val="18"/>
                <w:szCs w:val="18"/>
              </w:rPr>
              <w:t xml:space="preserve"> </w:t>
            </w:r>
            <w:r w:rsidRPr="00337EC1">
              <w:rPr>
                <w:rFonts w:ascii="Arial" w:hAnsi="Arial" w:cs="Arial"/>
                <w:sz w:val="18"/>
                <w:szCs w:val="18"/>
              </w:rPr>
              <w:t>used</w:t>
            </w:r>
            <w:r w:rsidRPr="00337EC1">
              <w:rPr>
                <w:rFonts w:ascii="Arial" w:hAnsi="Arial" w:cs="Arial"/>
                <w:spacing w:val="-6"/>
                <w:sz w:val="18"/>
                <w:szCs w:val="18"/>
              </w:rPr>
              <w:t xml:space="preserve"> </w:t>
            </w:r>
            <w:r w:rsidRPr="00337EC1">
              <w:rPr>
                <w:rFonts w:ascii="Arial" w:hAnsi="Arial" w:cs="Arial"/>
                <w:sz w:val="18"/>
                <w:szCs w:val="18"/>
              </w:rPr>
              <w:t>to</w:t>
            </w:r>
            <w:r w:rsidRPr="00337EC1">
              <w:rPr>
                <w:rFonts w:ascii="Arial" w:hAnsi="Arial" w:cs="Arial"/>
                <w:spacing w:val="-7"/>
                <w:sz w:val="18"/>
                <w:szCs w:val="18"/>
              </w:rPr>
              <w:t xml:space="preserve"> </w:t>
            </w:r>
            <w:r w:rsidRPr="00337EC1">
              <w:rPr>
                <w:rFonts w:ascii="Arial" w:hAnsi="Arial" w:cs="Arial"/>
                <w:sz w:val="18"/>
                <w:szCs w:val="18"/>
              </w:rPr>
              <w:t>evaluate</w:t>
            </w:r>
            <w:r w:rsidRPr="00337EC1">
              <w:rPr>
                <w:rFonts w:ascii="Arial" w:hAnsi="Arial" w:cs="Arial"/>
                <w:spacing w:val="-8"/>
                <w:sz w:val="18"/>
                <w:szCs w:val="18"/>
              </w:rPr>
              <w:t xml:space="preserve"> </w:t>
            </w:r>
            <w:r w:rsidRPr="00337EC1">
              <w:rPr>
                <w:rFonts w:ascii="Arial" w:hAnsi="Arial" w:cs="Arial"/>
                <w:sz w:val="18"/>
                <w:szCs w:val="18"/>
              </w:rPr>
              <w:t>Action</w:t>
            </w:r>
            <w:r w:rsidRPr="00337EC1">
              <w:rPr>
                <w:rFonts w:ascii="Arial" w:hAnsi="Arial" w:cs="Arial"/>
                <w:spacing w:val="-8"/>
                <w:sz w:val="18"/>
                <w:szCs w:val="18"/>
              </w:rPr>
              <w:t xml:space="preserve"> </w:t>
            </w:r>
            <w:r w:rsidRPr="00337EC1">
              <w:rPr>
                <w:rFonts w:ascii="Arial" w:hAnsi="Arial" w:cs="Arial"/>
                <w:spacing w:val="-5"/>
                <w:sz w:val="18"/>
                <w:szCs w:val="18"/>
              </w:rPr>
              <w:t>3.</w:t>
            </w:r>
          </w:p>
          <w:p w14:paraId="523360D4" w14:textId="4BB93E8E" w:rsidR="009E0A72" w:rsidRPr="00337EC1" w:rsidRDefault="00837C53" w:rsidP="007C6CBC">
            <w:pPr>
              <w:pStyle w:val="TableParagraph"/>
              <w:numPr>
                <w:ilvl w:val="0"/>
                <w:numId w:val="21"/>
              </w:numPr>
              <w:rPr>
                <w:rFonts w:ascii="Arial" w:hAnsi="Arial" w:cs="Arial"/>
                <w:spacing w:val="-5"/>
                <w:sz w:val="18"/>
                <w:szCs w:val="18"/>
              </w:rPr>
            </w:pPr>
            <w:r w:rsidRPr="00337EC1">
              <w:rPr>
                <w:rFonts w:ascii="Arial" w:hAnsi="Arial" w:cs="Arial"/>
                <w:spacing w:val="-5"/>
                <w:sz w:val="18"/>
                <w:szCs w:val="18"/>
              </w:rPr>
              <w:t xml:space="preserve">Complete all standards and related documentation </w:t>
            </w:r>
            <w:r w:rsidR="00E4410E" w:rsidRPr="00337EC1">
              <w:rPr>
                <w:rFonts w:ascii="Arial" w:hAnsi="Arial" w:cs="Arial"/>
                <w:spacing w:val="-5"/>
                <w:sz w:val="18"/>
                <w:szCs w:val="18"/>
              </w:rPr>
              <w:t>for CAA</w:t>
            </w:r>
          </w:p>
        </w:tc>
      </w:tr>
      <w:tr w:rsidR="004F0887" w:rsidRPr="00337EC1" w14:paraId="523360E0" w14:textId="77777777" w:rsidTr="00394471">
        <w:trPr>
          <w:trHeight w:val="322"/>
        </w:trPr>
        <w:tc>
          <w:tcPr>
            <w:tcW w:w="3090" w:type="dxa"/>
          </w:tcPr>
          <w:p w14:paraId="523360DA" w14:textId="775B7B3B" w:rsidR="004F0887" w:rsidRPr="00337EC1" w:rsidRDefault="004F0887">
            <w:pPr>
              <w:pStyle w:val="TableParagraph"/>
              <w:rPr>
                <w:rFonts w:ascii="Arial" w:hAnsi="Arial" w:cs="Arial"/>
                <w:sz w:val="18"/>
                <w:szCs w:val="18"/>
              </w:rPr>
            </w:pPr>
            <w:proofErr w:type="gramStart"/>
            <w:r w:rsidRPr="00337EC1">
              <w:rPr>
                <w:rFonts w:ascii="Arial" w:hAnsi="Arial" w:cs="Arial"/>
                <w:sz w:val="18"/>
                <w:szCs w:val="18"/>
              </w:rPr>
              <w:t>STATUS</w:t>
            </w:r>
            <w:r w:rsidRPr="00337EC1">
              <w:rPr>
                <w:rFonts w:ascii="Arial" w:hAnsi="Arial" w:cs="Arial"/>
                <w:spacing w:val="-7"/>
                <w:sz w:val="18"/>
                <w:szCs w:val="18"/>
              </w:rPr>
              <w:t xml:space="preserve"> </w:t>
            </w:r>
            <w:r w:rsidRPr="00337EC1">
              <w:rPr>
                <w:rFonts w:ascii="Arial" w:hAnsi="Arial" w:cs="Arial"/>
                <w:sz w:val="18"/>
                <w:szCs w:val="18"/>
              </w:rPr>
              <w:t>to</w:t>
            </w:r>
            <w:proofErr w:type="gramEnd"/>
            <w:r w:rsidRPr="00337EC1">
              <w:rPr>
                <w:rFonts w:ascii="Arial" w:hAnsi="Arial" w:cs="Arial"/>
                <w:spacing w:val="-6"/>
                <w:sz w:val="18"/>
                <w:szCs w:val="18"/>
              </w:rPr>
              <w:t xml:space="preserve"> </w:t>
            </w:r>
            <w:r w:rsidRPr="00337EC1">
              <w:rPr>
                <w:rFonts w:ascii="Arial" w:hAnsi="Arial" w:cs="Arial"/>
                <w:spacing w:val="-2"/>
                <w:sz w:val="18"/>
                <w:szCs w:val="18"/>
              </w:rPr>
              <w:t>DATE:</w:t>
            </w:r>
          </w:p>
        </w:tc>
        <w:tc>
          <w:tcPr>
            <w:tcW w:w="11301" w:type="dxa"/>
            <w:gridSpan w:val="2"/>
            <w:shd w:val="clear" w:color="auto" w:fill="FFFFFF" w:themeFill="background1"/>
          </w:tcPr>
          <w:p w14:paraId="523360DF" w14:textId="7A206D88" w:rsidR="004F0887" w:rsidRPr="00337EC1" w:rsidRDefault="00DA2A93" w:rsidP="00A96B75">
            <w:pPr>
              <w:rPr>
                <w:rFonts w:ascii="Arial" w:hAnsi="Arial" w:cs="Arial"/>
                <w:sz w:val="18"/>
                <w:szCs w:val="18"/>
              </w:rPr>
            </w:pPr>
            <w:r w:rsidRPr="00337EC1">
              <w:rPr>
                <w:rFonts w:ascii="Arial" w:hAnsi="Arial" w:cs="Arial"/>
                <w:sz w:val="18"/>
                <w:szCs w:val="18"/>
              </w:rPr>
              <w:t>IN PROGRESS</w:t>
            </w:r>
          </w:p>
        </w:tc>
      </w:tr>
      <w:tr w:rsidR="004F0887" w:rsidRPr="00337EC1" w14:paraId="523360E3" w14:textId="77777777" w:rsidTr="007B5947">
        <w:trPr>
          <w:trHeight w:val="268"/>
        </w:trPr>
        <w:tc>
          <w:tcPr>
            <w:tcW w:w="3090" w:type="dxa"/>
          </w:tcPr>
          <w:p w14:paraId="523360E1" w14:textId="7F96CC90" w:rsidR="004F0887" w:rsidRPr="00337EC1" w:rsidRDefault="00E60988">
            <w:pPr>
              <w:pStyle w:val="TableParagraph"/>
              <w:spacing w:line="248" w:lineRule="exact"/>
              <w:rPr>
                <w:rFonts w:ascii="Arial" w:hAnsi="Arial" w:cs="Arial"/>
                <w:sz w:val="18"/>
                <w:szCs w:val="18"/>
              </w:rPr>
            </w:pPr>
            <w:r w:rsidRPr="00337EC1">
              <w:rPr>
                <w:rFonts w:ascii="Arial" w:hAnsi="Arial" w:cs="Arial"/>
                <w:spacing w:val="-2"/>
                <w:sz w:val="18"/>
                <w:szCs w:val="18"/>
              </w:rPr>
              <w:t>EXECUTIVE SUMMARY:</w:t>
            </w:r>
          </w:p>
        </w:tc>
        <w:tc>
          <w:tcPr>
            <w:tcW w:w="11301" w:type="dxa"/>
            <w:gridSpan w:val="2"/>
          </w:tcPr>
          <w:p w14:paraId="097B67B6" w14:textId="71B34175" w:rsidR="00036B8A" w:rsidRPr="00337EC1" w:rsidRDefault="001B1248" w:rsidP="00A96B75">
            <w:pPr>
              <w:pStyle w:val="TableParagraph"/>
              <w:tabs>
                <w:tab w:val="left" w:pos="826"/>
                <w:tab w:val="left" w:pos="828"/>
              </w:tabs>
              <w:ind w:right="166"/>
              <w:rPr>
                <w:rFonts w:ascii="Arial" w:hAnsi="Arial" w:cs="Arial"/>
                <w:sz w:val="18"/>
                <w:szCs w:val="18"/>
              </w:rPr>
            </w:pPr>
            <w:r w:rsidRPr="00337EC1">
              <w:rPr>
                <w:rFonts w:ascii="Arial" w:hAnsi="Arial" w:cs="Arial"/>
                <w:sz w:val="18"/>
                <w:szCs w:val="18"/>
              </w:rPr>
              <w:t>RESULTS:</w:t>
            </w:r>
          </w:p>
          <w:p w14:paraId="4E2C05C7" w14:textId="7614B586" w:rsidR="00036B8A" w:rsidRPr="00337EC1" w:rsidRDefault="00036B8A" w:rsidP="006C0AC9">
            <w:pPr>
              <w:pStyle w:val="TableParagraph"/>
              <w:numPr>
                <w:ilvl w:val="1"/>
                <w:numId w:val="23"/>
              </w:numPr>
              <w:tabs>
                <w:tab w:val="left" w:pos="826"/>
                <w:tab w:val="left" w:pos="828"/>
              </w:tabs>
              <w:ind w:right="166"/>
              <w:rPr>
                <w:rFonts w:ascii="Arial" w:hAnsi="Arial" w:cs="Arial"/>
                <w:sz w:val="18"/>
                <w:szCs w:val="18"/>
              </w:rPr>
            </w:pPr>
            <w:r w:rsidRPr="00337EC1">
              <w:rPr>
                <w:rFonts w:ascii="Arial" w:hAnsi="Arial" w:cs="Arial"/>
                <w:sz w:val="18"/>
                <w:szCs w:val="18"/>
              </w:rPr>
              <w:t xml:space="preserve">– First time pass rate for comprehensive exams is </w:t>
            </w:r>
            <w:r w:rsidR="00C63C40">
              <w:rPr>
                <w:rFonts w:ascii="Arial" w:hAnsi="Arial" w:cs="Arial"/>
                <w:sz w:val="18"/>
                <w:szCs w:val="18"/>
              </w:rPr>
              <w:t>88</w:t>
            </w:r>
            <w:r w:rsidR="00EF7A1C" w:rsidRPr="00337EC1">
              <w:rPr>
                <w:rFonts w:ascii="Arial" w:hAnsi="Arial" w:cs="Arial"/>
                <w:sz w:val="18"/>
                <w:szCs w:val="18"/>
              </w:rPr>
              <w:t>% (</w:t>
            </w:r>
            <w:r w:rsidR="00C63C40">
              <w:rPr>
                <w:rFonts w:ascii="Arial" w:hAnsi="Arial" w:cs="Arial"/>
                <w:sz w:val="18"/>
                <w:szCs w:val="18"/>
              </w:rPr>
              <w:t>23</w:t>
            </w:r>
            <w:r w:rsidR="00EF7A1C" w:rsidRPr="00337EC1">
              <w:rPr>
                <w:rFonts w:ascii="Arial" w:hAnsi="Arial" w:cs="Arial"/>
                <w:sz w:val="18"/>
                <w:szCs w:val="18"/>
              </w:rPr>
              <w:t xml:space="preserve"> / </w:t>
            </w:r>
            <w:r w:rsidR="00C63C40">
              <w:rPr>
                <w:rFonts w:ascii="Arial" w:hAnsi="Arial" w:cs="Arial"/>
                <w:sz w:val="18"/>
                <w:szCs w:val="18"/>
              </w:rPr>
              <w:t>26</w:t>
            </w:r>
            <w:r w:rsidR="00EF7A1C" w:rsidRPr="00337EC1">
              <w:rPr>
                <w:rFonts w:ascii="Arial" w:hAnsi="Arial" w:cs="Arial"/>
                <w:sz w:val="18"/>
                <w:szCs w:val="18"/>
              </w:rPr>
              <w:t xml:space="preserve">). </w:t>
            </w:r>
            <w:r w:rsidR="008474A7" w:rsidRPr="00337EC1">
              <w:rPr>
                <w:rFonts w:ascii="Arial" w:hAnsi="Arial" w:cs="Arial"/>
                <w:sz w:val="18"/>
                <w:szCs w:val="18"/>
              </w:rPr>
              <w:t xml:space="preserve">Successful pass rate for remediation </w:t>
            </w:r>
            <w:r w:rsidR="00776027" w:rsidRPr="00337EC1">
              <w:rPr>
                <w:rFonts w:ascii="Arial" w:hAnsi="Arial" w:cs="Arial"/>
                <w:sz w:val="18"/>
                <w:szCs w:val="18"/>
              </w:rPr>
              <w:t>is 100% (</w:t>
            </w:r>
            <w:r w:rsidR="00C63C40">
              <w:rPr>
                <w:rFonts w:ascii="Arial" w:hAnsi="Arial" w:cs="Arial"/>
                <w:sz w:val="18"/>
                <w:szCs w:val="18"/>
              </w:rPr>
              <w:t>3/3</w:t>
            </w:r>
            <w:r w:rsidR="00DA7538" w:rsidRPr="00337EC1">
              <w:rPr>
                <w:rFonts w:ascii="Arial" w:hAnsi="Arial" w:cs="Arial"/>
                <w:sz w:val="18"/>
                <w:szCs w:val="18"/>
              </w:rPr>
              <w:t>). 1 student required written and oral remediation.</w:t>
            </w:r>
          </w:p>
          <w:p w14:paraId="6F28D873" w14:textId="363AC10E" w:rsidR="006C0AC9" w:rsidRPr="00337EC1" w:rsidRDefault="00070C65" w:rsidP="006C0AC9">
            <w:pPr>
              <w:pStyle w:val="TableParagraph"/>
              <w:numPr>
                <w:ilvl w:val="1"/>
                <w:numId w:val="23"/>
              </w:numPr>
              <w:tabs>
                <w:tab w:val="left" w:pos="826"/>
                <w:tab w:val="left" w:pos="828"/>
              </w:tabs>
              <w:ind w:right="166"/>
              <w:rPr>
                <w:rFonts w:ascii="Arial" w:hAnsi="Arial" w:cs="Arial"/>
                <w:sz w:val="18"/>
                <w:szCs w:val="18"/>
              </w:rPr>
            </w:pPr>
            <w:r w:rsidRPr="00337EC1">
              <w:rPr>
                <w:rFonts w:ascii="Arial" w:hAnsi="Arial" w:cs="Arial"/>
                <w:sz w:val="18"/>
                <w:szCs w:val="18"/>
              </w:rPr>
              <w:t>–</w:t>
            </w:r>
            <w:r w:rsidR="00BD3C72" w:rsidRPr="00337EC1">
              <w:rPr>
                <w:rFonts w:ascii="Arial" w:hAnsi="Arial" w:cs="Arial"/>
                <w:sz w:val="18"/>
                <w:szCs w:val="18"/>
              </w:rPr>
              <w:t xml:space="preserve"> </w:t>
            </w:r>
            <w:r w:rsidR="00C63C40">
              <w:rPr>
                <w:rFonts w:ascii="Arial" w:hAnsi="Arial" w:cs="Arial"/>
                <w:sz w:val="18"/>
                <w:szCs w:val="18"/>
              </w:rPr>
              <w:t>96</w:t>
            </w:r>
            <w:r w:rsidRPr="00337EC1">
              <w:rPr>
                <w:rFonts w:ascii="Arial" w:hAnsi="Arial" w:cs="Arial"/>
                <w:sz w:val="18"/>
                <w:szCs w:val="18"/>
              </w:rPr>
              <w:t xml:space="preserve">% </w:t>
            </w:r>
            <w:r w:rsidR="00C63C40">
              <w:rPr>
                <w:rFonts w:ascii="Arial" w:hAnsi="Arial" w:cs="Arial"/>
                <w:sz w:val="18"/>
                <w:szCs w:val="18"/>
              </w:rPr>
              <w:t xml:space="preserve">(25/26) </w:t>
            </w:r>
            <w:r w:rsidRPr="00337EC1">
              <w:rPr>
                <w:rFonts w:ascii="Arial" w:hAnsi="Arial" w:cs="Arial"/>
                <w:sz w:val="18"/>
                <w:szCs w:val="18"/>
              </w:rPr>
              <w:t>of all graduate students enrolled in the graduate program passed didactic coursework on the first attempt.</w:t>
            </w:r>
          </w:p>
          <w:p w14:paraId="4F7E8B15" w14:textId="45F4CA48" w:rsidR="00070C65" w:rsidRPr="00337EC1" w:rsidRDefault="00070C65" w:rsidP="006C0AC9">
            <w:pPr>
              <w:pStyle w:val="TableParagraph"/>
              <w:numPr>
                <w:ilvl w:val="1"/>
                <w:numId w:val="23"/>
              </w:numPr>
              <w:tabs>
                <w:tab w:val="left" w:pos="826"/>
                <w:tab w:val="left" w:pos="828"/>
              </w:tabs>
              <w:ind w:right="166"/>
              <w:rPr>
                <w:rFonts w:ascii="Arial" w:hAnsi="Arial" w:cs="Arial"/>
                <w:sz w:val="18"/>
                <w:szCs w:val="18"/>
              </w:rPr>
            </w:pPr>
            <w:r w:rsidRPr="00337EC1">
              <w:rPr>
                <w:rFonts w:ascii="Arial" w:hAnsi="Arial" w:cs="Arial"/>
                <w:sz w:val="18"/>
                <w:szCs w:val="18"/>
              </w:rPr>
              <w:t>– As confirmed via the CAA, the program maintains accreditation status for speech-language pathology.</w:t>
            </w:r>
          </w:p>
          <w:p w14:paraId="40EE501C" w14:textId="77777777" w:rsidR="004F0887" w:rsidRPr="00337EC1" w:rsidRDefault="004F0887" w:rsidP="0073760F">
            <w:pPr>
              <w:pStyle w:val="TableParagraph"/>
              <w:tabs>
                <w:tab w:val="left" w:pos="826"/>
                <w:tab w:val="left" w:pos="828"/>
              </w:tabs>
              <w:ind w:right="166"/>
              <w:rPr>
                <w:rFonts w:ascii="Arial" w:hAnsi="Arial" w:cs="Arial"/>
                <w:sz w:val="18"/>
                <w:szCs w:val="18"/>
              </w:rPr>
            </w:pPr>
          </w:p>
          <w:p w14:paraId="6207D845" w14:textId="77777777" w:rsidR="004F0887" w:rsidRPr="00337EC1" w:rsidRDefault="004F0887" w:rsidP="0073760F">
            <w:pPr>
              <w:pStyle w:val="TableParagraph"/>
              <w:tabs>
                <w:tab w:val="left" w:pos="826"/>
                <w:tab w:val="left" w:pos="828"/>
              </w:tabs>
              <w:ind w:right="166"/>
              <w:rPr>
                <w:rFonts w:ascii="Arial" w:hAnsi="Arial" w:cs="Arial"/>
                <w:sz w:val="18"/>
                <w:szCs w:val="18"/>
              </w:rPr>
            </w:pPr>
            <w:r w:rsidRPr="00337EC1">
              <w:rPr>
                <w:rFonts w:ascii="Arial" w:hAnsi="Arial" w:cs="Arial"/>
                <w:sz w:val="18"/>
                <w:szCs w:val="18"/>
              </w:rPr>
              <w:t>INTERVENTIONS for IMPROVEMENT:</w:t>
            </w:r>
          </w:p>
          <w:p w14:paraId="11841947" w14:textId="24B5804D" w:rsidR="004F0887" w:rsidRPr="00337EC1" w:rsidRDefault="004F0887" w:rsidP="0073760F">
            <w:pPr>
              <w:pStyle w:val="TableParagraph"/>
              <w:tabs>
                <w:tab w:val="left" w:pos="826"/>
                <w:tab w:val="left" w:pos="828"/>
              </w:tabs>
              <w:ind w:right="166"/>
              <w:rPr>
                <w:rFonts w:ascii="Arial" w:hAnsi="Arial" w:cs="Arial"/>
                <w:sz w:val="18"/>
                <w:szCs w:val="18"/>
              </w:rPr>
            </w:pPr>
            <w:r w:rsidRPr="00337EC1">
              <w:rPr>
                <w:rFonts w:ascii="Arial" w:hAnsi="Arial" w:cs="Arial"/>
                <w:sz w:val="18"/>
                <w:szCs w:val="18"/>
              </w:rPr>
              <w:t>The faculty reviewed data at faculty retreat. Pass rates were discussed. The following interventions and mechanisms were proposed to minimize and improve progress towards this goal –</w:t>
            </w:r>
          </w:p>
          <w:p w14:paraId="13CA8586" w14:textId="77777777" w:rsidR="004F0887" w:rsidRPr="00337EC1" w:rsidRDefault="004F0887" w:rsidP="0073760F">
            <w:pPr>
              <w:pStyle w:val="TableParagraph"/>
              <w:tabs>
                <w:tab w:val="left" w:pos="826"/>
                <w:tab w:val="left" w:pos="828"/>
              </w:tabs>
              <w:ind w:right="166"/>
              <w:rPr>
                <w:rFonts w:ascii="Arial" w:hAnsi="Arial" w:cs="Arial"/>
                <w:sz w:val="18"/>
                <w:szCs w:val="18"/>
              </w:rPr>
            </w:pPr>
          </w:p>
          <w:p w14:paraId="5B711927" w14:textId="07FCAD2D" w:rsidR="004F0887" w:rsidRPr="00337EC1" w:rsidRDefault="00C63C40" w:rsidP="00CD02E7">
            <w:pPr>
              <w:pStyle w:val="TableParagraph"/>
              <w:numPr>
                <w:ilvl w:val="0"/>
                <w:numId w:val="22"/>
              </w:numPr>
              <w:tabs>
                <w:tab w:val="left" w:pos="826"/>
                <w:tab w:val="left" w:pos="828"/>
              </w:tabs>
              <w:ind w:right="166"/>
              <w:rPr>
                <w:rFonts w:ascii="Arial" w:hAnsi="Arial" w:cs="Arial"/>
                <w:sz w:val="18"/>
                <w:szCs w:val="18"/>
              </w:rPr>
            </w:pPr>
            <w:r>
              <w:rPr>
                <w:rFonts w:ascii="Arial" w:hAnsi="Arial" w:cs="Arial"/>
                <w:sz w:val="18"/>
                <w:szCs w:val="18"/>
              </w:rPr>
              <w:t xml:space="preserve">Continue to implement early at-risk procedures. </w:t>
            </w:r>
          </w:p>
          <w:p w14:paraId="1CDEE535" w14:textId="49549218" w:rsidR="004F0887" w:rsidRPr="00337EC1" w:rsidRDefault="00C63C40" w:rsidP="00CD02E7">
            <w:pPr>
              <w:pStyle w:val="TableParagraph"/>
              <w:numPr>
                <w:ilvl w:val="0"/>
                <w:numId w:val="22"/>
              </w:numPr>
              <w:tabs>
                <w:tab w:val="left" w:pos="826"/>
                <w:tab w:val="left" w:pos="828"/>
              </w:tabs>
              <w:ind w:right="166"/>
              <w:rPr>
                <w:rFonts w:ascii="Arial" w:hAnsi="Arial" w:cs="Arial"/>
                <w:sz w:val="18"/>
                <w:szCs w:val="18"/>
              </w:rPr>
            </w:pPr>
            <w:proofErr w:type="gramStart"/>
            <w:r>
              <w:rPr>
                <w:rFonts w:ascii="Arial" w:hAnsi="Arial" w:cs="Arial"/>
                <w:sz w:val="18"/>
                <w:szCs w:val="18"/>
              </w:rPr>
              <w:t>Continue</w:t>
            </w:r>
            <w:proofErr w:type="gramEnd"/>
            <w:r>
              <w:rPr>
                <w:rFonts w:ascii="Arial" w:hAnsi="Arial" w:cs="Arial"/>
                <w:sz w:val="18"/>
                <w:szCs w:val="18"/>
              </w:rPr>
              <w:t xml:space="preserve"> a</w:t>
            </w:r>
            <w:r w:rsidR="004F0887" w:rsidRPr="00337EC1">
              <w:rPr>
                <w:rFonts w:ascii="Arial" w:hAnsi="Arial" w:cs="Arial"/>
                <w:sz w:val="18"/>
                <w:szCs w:val="18"/>
              </w:rPr>
              <w:t xml:space="preserve">ll faculty will provide scheduled mandatory in-person reviews for comprehensive exams early in the fall semester. General format for all reviews will be as follows: concept discussion, </w:t>
            </w:r>
            <w:proofErr w:type="gramStart"/>
            <w:r w:rsidR="004F0887" w:rsidRPr="00337EC1">
              <w:rPr>
                <w:rFonts w:ascii="Arial" w:hAnsi="Arial" w:cs="Arial"/>
                <w:sz w:val="18"/>
                <w:szCs w:val="18"/>
              </w:rPr>
              <w:t>case based</w:t>
            </w:r>
            <w:proofErr w:type="gramEnd"/>
            <w:r w:rsidR="004F0887" w:rsidRPr="00337EC1">
              <w:rPr>
                <w:rFonts w:ascii="Arial" w:hAnsi="Arial" w:cs="Arial"/>
                <w:sz w:val="18"/>
                <w:szCs w:val="18"/>
              </w:rPr>
              <w:t xml:space="preserve"> application, and stud</w:t>
            </w:r>
            <w:r w:rsidR="0028440B" w:rsidRPr="00337EC1">
              <w:rPr>
                <w:rFonts w:ascii="Arial" w:hAnsi="Arial" w:cs="Arial"/>
                <w:sz w:val="18"/>
                <w:szCs w:val="18"/>
              </w:rPr>
              <w:t>ent Q&amp;A.</w:t>
            </w:r>
          </w:p>
          <w:p w14:paraId="17345BB6" w14:textId="5FA7ED67" w:rsidR="00A27132" w:rsidRPr="00337EC1" w:rsidRDefault="00C63C40" w:rsidP="00CD02E7">
            <w:pPr>
              <w:pStyle w:val="TableParagraph"/>
              <w:numPr>
                <w:ilvl w:val="0"/>
                <w:numId w:val="22"/>
              </w:numPr>
              <w:tabs>
                <w:tab w:val="left" w:pos="826"/>
                <w:tab w:val="left" w:pos="828"/>
              </w:tabs>
              <w:ind w:right="166"/>
              <w:rPr>
                <w:rFonts w:ascii="Arial" w:hAnsi="Arial" w:cs="Arial"/>
                <w:sz w:val="18"/>
                <w:szCs w:val="18"/>
              </w:rPr>
            </w:pPr>
            <w:proofErr w:type="gramStart"/>
            <w:r>
              <w:rPr>
                <w:rFonts w:ascii="Arial" w:hAnsi="Arial" w:cs="Arial"/>
                <w:sz w:val="18"/>
                <w:szCs w:val="18"/>
              </w:rPr>
              <w:t>Continue</w:t>
            </w:r>
            <w:proofErr w:type="gramEnd"/>
            <w:r w:rsidR="005B1526" w:rsidRPr="00337EC1">
              <w:rPr>
                <w:rFonts w:ascii="Arial" w:hAnsi="Arial" w:cs="Arial"/>
                <w:sz w:val="18"/>
                <w:szCs w:val="18"/>
              </w:rPr>
              <w:t xml:space="preserve"> the first round of remediation will be changed to oral remediation in efforts to mitigate possible academic dishonesty associated with AI use.</w:t>
            </w:r>
          </w:p>
          <w:p w14:paraId="76F555F6" w14:textId="77777777" w:rsidR="004F0887" w:rsidRPr="00337EC1" w:rsidRDefault="004F0887" w:rsidP="003B5141">
            <w:pPr>
              <w:pStyle w:val="TableParagraph"/>
              <w:numPr>
                <w:ilvl w:val="0"/>
                <w:numId w:val="22"/>
              </w:numPr>
              <w:spacing w:line="248" w:lineRule="exact"/>
              <w:rPr>
                <w:rFonts w:ascii="Arial" w:hAnsi="Arial" w:cs="Arial"/>
                <w:sz w:val="18"/>
                <w:szCs w:val="18"/>
              </w:rPr>
            </w:pPr>
            <w:r w:rsidRPr="00337EC1">
              <w:rPr>
                <w:rFonts w:ascii="Arial" w:hAnsi="Arial" w:cs="Arial"/>
                <w:sz w:val="18"/>
                <w:szCs w:val="18"/>
              </w:rPr>
              <w:t xml:space="preserve">Any </w:t>
            </w:r>
            <w:proofErr w:type="gramStart"/>
            <w:r w:rsidRPr="00337EC1">
              <w:rPr>
                <w:rFonts w:ascii="Arial" w:hAnsi="Arial" w:cs="Arial"/>
                <w:sz w:val="18"/>
                <w:szCs w:val="18"/>
              </w:rPr>
              <w:t>students</w:t>
            </w:r>
            <w:proofErr w:type="gramEnd"/>
            <w:r w:rsidRPr="00337EC1">
              <w:rPr>
                <w:rFonts w:ascii="Arial" w:hAnsi="Arial" w:cs="Arial"/>
                <w:sz w:val="18"/>
                <w:szCs w:val="18"/>
              </w:rPr>
              <w:t xml:space="preserve"> requiring alternative sequences will be individually counseled regarding testing.</w:t>
            </w:r>
          </w:p>
          <w:p w14:paraId="7177E6BE" w14:textId="058BD706" w:rsidR="00C63C40" w:rsidRPr="00337EC1" w:rsidRDefault="00C63C40" w:rsidP="00C63C40">
            <w:pPr>
              <w:pStyle w:val="TableParagraph"/>
              <w:numPr>
                <w:ilvl w:val="0"/>
                <w:numId w:val="22"/>
              </w:numPr>
              <w:spacing w:line="248" w:lineRule="exact"/>
              <w:rPr>
                <w:rFonts w:ascii="Arial" w:hAnsi="Arial" w:cs="Arial"/>
                <w:sz w:val="18"/>
                <w:szCs w:val="18"/>
              </w:rPr>
            </w:pPr>
            <w:r>
              <w:rPr>
                <w:rFonts w:ascii="Arial" w:hAnsi="Arial" w:cs="Arial"/>
                <w:sz w:val="18"/>
                <w:szCs w:val="18"/>
              </w:rPr>
              <w:t xml:space="preserve">Continue course reports and educational analysis to improve outcomes and progress. </w:t>
            </w:r>
          </w:p>
          <w:p w14:paraId="523360E2" w14:textId="4FC3B511" w:rsidR="00036B8A" w:rsidRPr="00337EC1" w:rsidRDefault="00C63C40" w:rsidP="003B5141">
            <w:pPr>
              <w:pStyle w:val="TableParagraph"/>
              <w:numPr>
                <w:ilvl w:val="0"/>
                <w:numId w:val="22"/>
              </w:numPr>
              <w:spacing w:line="248" w:lineRule="exact"/>
              <w:rPr>
                <w:rFonts w:ascii="Arial" w:hAnsi="Arial" w:cs="Arial"/>
                <w:sz w:val="18"/>
                <w:szCs w:val="18"/>
              </w:rPr>
            </w:pPr>
            <w:r>
              <w:rPr>
                <w:rFonts w:ascii="Arial" w:hAnsi="Arial" w:cs="Arial"/>
                <w:sz w:val="18"/>
                <w:szCs w:val="18"/>
              </w:rPr>
              <w:t xml:space="preserve">Faculty piloted True Learn to support assessment at the program level for comprehensive exams and for accreditation assessment. Faculty decided that True Learn did not provide comprehensive assessment and it was discontinued. </w:t>
            </w:r>
          </w:p>
        </w:tc>
      </w:tr>
    </w:tbl>
    <w:p w14:paraId="523360EA" w14:textId="77777777" w:rsidR="00AB7039" w:rsidRPr="00337EC1" w:rsidRDefault="00AB7039">
      <w:pPr>
        <w:pStyle w:val="TableParagraph"/>
        <w:rPr>
          <w:rFonts w:ascii="Arial" w:hAnsi="Arial" w:cs="Arial"/>
          <w:sz w:val="18"/>
          <w:szCs w:val="18"/>
        </w:rPr>
        <w:sectPr w:rsidR="00AB7039" w:rsidRPr="00337EC1">
          <w:headerReference w:type="default" r:id="rId10"/>
          <w:footerReference w:type="default" r:id="rId11"/>
          <w:type w:val="continuous"/>
          <w:pgSz w:w="15840" w:h="12240" w:orient="landscape"/>
          <w:pgMar w:top="1000" w:right="720" w:bottom="1200" w:left="720" w:header="768" w:footer="1012" w:gutter="0"/>
          <w:cols w:space="720"/>
        </w:sectPr>
      </w:pPr>
    </w:p>
    <w:tbl>
      <w:tblPr>
        <w:tblW w:w="143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0"/>
        <w:gridCol w:w="5663"/>
        <w:gridCol w:w="5638"/>
      </w:tblGrid>
      <w:tr w:rsidR="00AB7039" w:rsidRPr="00337EC1" w14:paraId="523360EE" w14:textId="77777777" w:rsidTr="00AE59EC">
        <w:trPr>
          <w:trHeight w:val="436"/>
        </w:trPr>
        <w:tc>
          <w:tcPr>
            <w:tcW w:w="3090" w:type="dxa"/>
          </w:tcPr>
          <w:p w14:paraId="523360EB" w14:textId="77777777" w:rsidR="00AB7039" w:rsidRPr="00337EC1" w:rsidRDefault="008E67DC">
            <w:pPr>
              <w:pStyle w:val="TableParagraph"/>
              <w:rPr>
                <w:rFonts w:ascii="Arial" w:hAnsi="Arial" w:cs="Arial"/>
                <w:sz w:val="18"/>
                <w:szCs w:val="18"/>
              </w:rPr>
            </w:pPr>
            <w:r w:rsidRPr="00337EC1">
              <w:rPr>
                <w:rFonts w:ascii="Arial" w:hAnsi="Arial" w:cs="Arial"/>
                <w:spacing w:val="-2"/>
                <w:sz w:val="18"/>
                <w:szCs w:val="18"/>
              </w:rPr>
              <w:lastRenderedPageBreak/>
              <w:t>GOAL:</w:t>
            </w:r>
          </w:p>
        </w:tc>
        <w:tc>
          <w:tcPr>
            <w:tcW w:w="11301" w:type="dxa"/>
            <w:gridSpan w:val="2"/>
          </w:tcPr>
          <w:p w14:paraId="523360ED" w14:textId="4CFE0F5A" w:rsidR="00AB7039" w:rsidRPr="00337EC1" w:rsidRDefault="008E67DC" w:rsidP="00AE59EC">
            <w:pPr>
              <w:pStyle w:val="TableParagraph"/>
              <w:ind w:left="0"/>
              <w:rPr>
                <w:rFonts w:ascii="Arial" w:hAnsi="Arial" w:cs="Arial"/>
                <w:sz w:val="18"/>
                <w:szCs w:val="18"/>
              </w:rPr>
            </w:pPr>
            <w:r w:rsidRPr="00337EC1">
              <w:rPr>
                <w:rFonts w:ascii="Arial" w:hAnsi="Arial" w:cs="Arial"/>
                <w:color w:val="332C2C"/>
                <w:sz w:val="18"/>
                <w:szCs w:val="18"/>
                <w:shd w:val="clear" w:color="auto" w:fill="FFFFFF"/>
              </w:rPr>
              <w:t>Fulfill the need for speech-language pathologists in the Texas Panhandle, the state, and the nation</w:t>
            </w:r>
          </w:p>
        </w:tc>
      </w:tr>
      <w:tr w:rsidR="00AB7039" w:rsidRPr="00337EC1" w14:paraId="523360F2" w14:textId="77777777" w:rsidTr="00DA69ED">
        <w:trPr>
          <w:trHeight w:val="1699"/>
        </w:trPr>
        <w:tc>
          <w:tcPr>
            <w:tcW w:w="3090" w:type="dxa"/>
          </w:tcPr>
          <w:p w14:paraId="523360EF" w14:textId="77777777" w:rsidR="00AB7039" w:rsidRPr="00337EC1" w:rsidRDefault="008E67DC">
            <w:pPr>
              <w:pStyle w:val="TableParagraph"/>
              <w:rPr>
                <w:rFonts w:ascii="Arial" w:hAnsi="Arial" w:cs="Arial"/>
                <w:sz w:val="18"/>
                <w:szCs w:val="18"/>
              </w:rPr>
            </w:pPr>
            <w:r w:rsidRPr="00337EC1">
              <w:rPr>
                <w:rFonts w:ascii="Arial" w:hAnsi="Arial" w:cs="Arial"/>
                <w:spacing w:val="-2"/>
                <w:sz w:val="18"/>
                <w:szCs w:val="18"/>
              </w:rPr>
              <w:t>RATIONALE:</w:t>
            </w:r>
          </w:p>
        </w:tc>
        <w:tc>
          <w:tcPr>
            <w:tcW w:w="5663" w:type="dxa"/>
          </w:tcPr>
          <w:p w14:paraId="523360F0" w14:textId="6FF289DC" w:rsidR="00AB7039" w:rsidRPr="00337EC1" w:rsidRDefault="008E67DC">
            <w:pPr>
              <w:pStyle w:val="TableParagraph"/>
              <w:ind w:right="198"/>
              <w:jc w:val="both"/>
              <w:rPr>
                <w:rFonts w:ascii="Arial" w:hAnsi="Arial" w:cs="Arial"/>
                <w:sz w:val="18"/>
                <w:szCs w:val="18"/>
              </w:rPr>
            </w:pPr>
            <w:r w:rsidRPr="00337EC1">
              <w:rPr>
                <w:rFonts w:ascii="Arial" w:hAnsi="Arial" w:cs="Arial"/>
                <w:sz w:val="18"/>
                <w:szCs w:val="18"/>
              </w:rPr>
              <w:t xml:space="preserve">Vision: In order to </w:t>
            </w:r>
            <w:r w:rsidR="00B77C81" w:rsidRPr="00337EC1">
              <w:rPr>
                <w:rFonts w:ascii="Arial" w:hAnsi="Arial" w:cs="Arial"/>
                <w:sz w:val="18"/>
                <w:szCs w:val="18"/>
              </w:rPr>
              <w:t xml:space="preserve">make </w:t>
            </w:r>
            <w:r w:rsidR="00677E49" w:rsidRPr="00337EC1">
              <w:rPr>
                <w:rFonts w:ascii="Arial" w:hAnsi="Arial" w:cs="Arial"/>
                <w:sz w:val="18"/>
                <w:szCs w:val="18"/>
              </w:rPr>
              <w:t xml:space="preserve">communication, </w:t>
            </w:r>
            <w:r w:rsidR="003E2D3C" w:rsidRPr="00337EC1">
              <w:rPr>
                <w:rFonts w:ascii="Arial" w:hAnsi="Arial" w:cs="Arial"/>
                <w:sz w:val="18"/>
                <w:szCs w:val="18"/>
              </w:rPr>
              <w:t xml:space="preserve">swallowing, and quality of life a reality, there must be speech-language pathologists to </w:t>
            </w:r>
            <w:r w:rsidR="00BD5AF8" w:rsidRPr="00337EC1">
              <w:rPr>
                <w:rFonts w:ascii="Arial" w:hAnsi="Arial" w:cs="Arial"/>
                <w:sz w:val="18"/>
                <w:szCs w:val="18"/>
              </w:rPr>
              <w:t xml:space="preserve">serve </w:t>
            </w:r>
            <w:proofErr w:type="gramStart"/>
            <w:r w:rsidR="00BD5AF8" w:rsidRPr="00337EC1">
              <w:rPr>
                <w:rFonts w:ascii="Arial" w:hAnsi="Arial" w:cs="Arial"/>
                <w:sz w:val="18"/>
                <w:szCs w:val="18"/>
              </w:rPr>
              <w:t>persons</w:t>
            </w:r>
            <w:proofErr w:type="gramEnd"/>
            <w:r w:rsidR="00BD5AF8" w:rsidRPr="00337EC1">
              <w:rPr>
                <w:rFonts w:ascii="Arial" w:hAnsi="Arial" w:cs="Arial"/>
                <w:sz w:val="18"/>
                <w:szCs w:val="18"/>
              </w:rPr>
              <w:t xml:space="preserve"> who experience a variety of disorders. This also ties directly to our </w:t>
            </w:r>
            <w:r w:rsidR="005321B6" w:rsidRPr="00337EC1">
              <w:rPr>
                <w:rFonts w:ascii="Arial" w:hAnsi="Arial" w:cs="Arial"/>
                <w:sz w:val="18"/>
                <w:szCs w:val="18"/>
              </w:rPr>
              <w:t xml:space="preserve">university’s </w:t>
            </w:r>
            <w:r w:rsidR="00F87558" w:rsidRPr="00337EC1">
              <w:rPr>
                <w:rFonts w:ascii="Arial" w:hAnsi="Arial" w:cs="Arial"/>
                <w:sz w:val="18"/>
                <w:szCs w:val="18"/>
              </w:rPr>
              <w:t>values of pragmatism and community service.</w:t>
            </w:r>
          </w:p>
        </w:tc>
        <w:tc>
          <w:tcPr>
            <w:tcW w:w="5638" w:type="dxa"/>
          </w:tcPr>
          <w:p w14:paraId="523360F1" w14:textId="47CB1C1C" w:rsidR="00AB7039" w:rsidRPr="00337EC1" w:rsidRDefault="008E67DC">
            <w:pPr>
              <w:pStyle w:val="TableParagraph"/>
              <w:ind w:right="167"/>
              <w:rPr>
                <w:rFonts w:ascii="Arial" w:hAnsi="Arial" w:cs="Arial"/>
                <w:sz w:val="18"/>
                <w:szCs w:val="18"/>
              </w:rPr>
            </w:pPr>
            <w:r w:rsidRPr="00337EC1">
              <w:rPr>
                <w:rFonts w:ascii="Arial" w:hAnsi="Arial" w:cs="Arial"/>
                <w:sz w:val="18"/>
                <w:szCs w:val="18"/>
              </w:rPr>
              <w:t>Mission:</w:t>
            </w:r>
            <w:r w:rsidRPr="00337EC1">
              <w:rPr>
                <w:rFonts w:ascii="Arial" w:hAnsi="Arial" w:cs="Arial"/>
                <w:spacing w:val="-5"/>
                <w:sz w:val="18"/>
                <w:szCs w:val="18"/>
              </w:rPr>
              <w:t xml:space="preserve"> </w:t>
            </w:r>
            <w:r w:rsidR="00F87558" w:rsidRPr="00337EC1">
              <w:rPr>
                <w:rFonts w:ascii="Arial" w:hAnsi="Arial" w:cs="Arial"/>
                <w:sz w:val="18"/>
                <w:szCs w:val="18"/>
              </w:rPr>
              <w:t>Th</w:t>
            </w:r>
            <w:r w:rsidR="0054704B" w:rsidRPr="00337EC1">
              <w:rPr>
                <w:rFonts w:ascii="Arial" w:hAnsi="Arial" w:cs="Arial"/>
                <w:sz w:val="18"/>
                <w:szCs w:val="18"/>
              </w:rPr>
              <w:t xml:space="preserve">is </w:t>
            </w:r>
            <w:r w:rsidR="008520DA" w:rsidRPr="00337EC1">
              <w:rPr>
                <w:rFonts w:ascii="Arial" w:hAnsi="Arial" w:cs="Arial"/>
                <w:sz w:val="18"/>
                <w:szCs w:val="18"/>
              </w:rPr>
              <w:t xml:space="preserve">goal ties directly to our mission </w:t>
            </w:r>
            <w:r w:rsidR="000C0679" w:rsidRPr="00337EC1">
              <w:rPr>
                <w:rFonts w:ascii="Arial" w:hAnsi="Arial" w:cs="Arial"/>
                <w:sz w:val="18"/>
                <w:szCs w:val="18"/>
              </w:rPr>
              <w:t xml:space="preserve">in that speech-language pathologists must demonstrate adequate clinical and professional skills prior to graduation as well as meet standards established by accrediting boards and the Texas A&amp;M System. </w:t>
            </w:r>
            <w:r w:rsidR="00457426" w:rsidRPr="00337EC1">
              <w:rPr>
                <w:rFonts w:ascii="Arial" w:hAnsi="Arial" w:cs="Arial"/>
                <w:sz w:val="18"/>
                <w:szCs w:val="18"/>
              </w:rPr>
              <w:t xml:space="preserve">Consequently, </w:t>
            </w:r>
            <w:r w:rsidR="0030140B" w:rsidRPr="00337EC1">
              <w:rPr>
                <w:rFonts w:ascii="Arial" w:hAnsi="Arial" w:cs="Arial"/>
                <w:sz w:val="18"/>
                <w:szCs w:val="18"/>
              </w:rPr>
              <w:t xml:space="preserve">our program fulfills the need for future </w:t>
            </w:r>
            <w:r w:rsidR="005D2414" w:rsidRPr="00337EC1">
              <w:rPr>
                <w:rFonts w:ascii="Arial" w:hAnsi="Arial" w:cs="Arial"/>
                <w:sz w:val="18"/>
                <w:szCs w:val="18"/>
              </w:rPr>
              <w:t xml:space="preserve">speech-language pathologists </w:t>
            </w:r>
            <w:r w:rsidR="00124812" w:rsidRPr="00337EC1">
              <w:rPr>
                <w:rFonts w:ascii="Arial" w:hAnsi="Arial" w:cs="Arial"/>
                <w:sz w:val="18"/>
                <w:szCs w:val="18"/>
              </w:rPr>
              <w:t>as evidenced by the following objectives and data.</w:t>
            </w:r>
          </w:p>
        </w:tc>
      </w:tr>
      <w:tr w:rsidR="00AB7039" w:rsidRPr="00337EC1" w14:paraId="523360FB" w14:textId="77777777" w:rsidTr="00047FCF">
        <w:trPr>
          <w:trHeight w:val="1165"/>
        </w:trPr>
        <w:tc>
          <w:tcPr>
            <w:tcW w:w="3090" w:type="dxa"/>
          </w:tcPr>
          <w:p w14:paraId="523360F3" w14:textId="22C7EFA2" w:rsidR="00AB7039" w:rsidRPr="00337EC1" w:rsidRDefault="00124812">
            <w:pPr>
              <w:pStyle w:val="TableParagraph"/>
              <w:rPr>
                <w:rFonts w:ascii="Arial" w:hAnsi="Arial" w:cs="Arial"/>
                <w:sz w:val="18"/>
                <w:szCs w:val="18"/>
              </w:rPr>
            </w:pPr>
            <w:r w:rsidRPr="00337EC1">
              <w:rPr>
                <w:rFonts w:ascii="Arial" w:hAnsi="Arial" w:cs="Arial"/>
                <w:spacing w:val="-2"/>
                <w:sz w:val="18"/>
                <w:szCs w:val="18"/>
              </w:rPr>
              <w:t>OBJECTIVES/TARGETS:</w:t>
            </w:r>
          </w:p>
        </w:tc>
        <w:tc>
          <w:tcPr>
            <w:tcW w:w="11301" w:type="dxa"/>
            <w:gridSpan w:val="2"/>
          </w:tcPr>
          <w:p w14:paraId="61D0B711" w14:textId="79D0346E" w:rsidR="008E67DC" w:rsidRPr="00337EC1" w:rsidRDefault="008E67DC" w:rsidP="0086502A">
            <w:pPr>
              <w:pStyle w:val="ListParagraph"/>
              <w:widowControl/>
              <w:numPr>
                <w:ilvl w:val="0"/>
                <w:numId w:val="19"/>
              </w:numPr>
              <w:shd w:val="clear" w:color="auto" w:fill="FFFFFF"/>
              <w:autoSpaceDE/>
              <w:autoSpaceDN/>
              <w:spacing w:before="100" w:beforeAutospacing="1" w:after="100" w:afterAutospacing="1"/>
              <w:rPr>
                <w:rFonts w:ascii="Arial" w:eastAsia="Times New Roman" w:hAnsi="Arial" w:cs="Arial"/>
                <w:color w:val="332C2C"/>
                <w:sz w:val="18"/>
                <w:szCs w:val="18"/>
              </w:rPr>
            </w:pPr>
            <w:r w:rsidRPr="00337EC1">
              <w:rPr>
                <w:rFonts w:ascii="Arial" w:eastAsia="Times New Roman" w:hAnsi="Arial" w:cs="Arial"/>
                <w:color w:val="332C2C"/>
                <w:sz w:val="18"/>
                <w:szCs w:val="18"/>
              </w:rPr>
              <w:t>Measuring students' meeting passing criteria for clinical scores in treatment, additional clinical skills, and PIPQ in their final externship (95% pass rate)</w:t>
            </w:r>
          </w:p>
          <w:p w14:paraId="1F0C032F" w14:textId="77777777" w:rsidR="008E67DC" w:rsidRPr="00337EC1" w:rsidRDefault="008E67DC" w:rsidP="008E67DC">
            <w:pPr>
              <w:widowControl/>
              <w:numPr>
                <w:ilvl w:val="0"/>
                <w:numId w:val="19"/>
              </w:numPr>
              <w:shd w:val="clear" w:color="auto" w:fill="FFFFFF"/>
              <w:autoSpaceDE/>
              <w:autoSpaceDN/>
              <w:spacing w:before="100" w:beforeAutospacing="1" w:after="100" w:afterAutospacing="1"/>
              <w:rPr>
                <w:rFonts w:ascii="Arial" w:eastAsia="Times New Roman" w:hAnsi="Arial" w:cs="Arial"/>
                <w:color w:val="332C2C"/>
                <w:sz w:val="18"/>
                <w:szCs w:val="18"/>
              </w:rPr>
            </w:pPr>
            <w:r w:rsidRPr="00337EC1">
              <w:rPr>
                <w:rFonts w:ascii="Arial" w:eastAsia="Times New Roman" w:hAnsi="Arial" w:cs="Arial"/>
                <w:color w:val="332C2C"/>
                <w:sz w:val="18"/>
                <w:szCs w:val="18"/>
              </w:rPr>
              <w:t>Measuring percentage of students meeting graduation requirements (90% meeting requirements)</w:t>
            </w:r>
          </w:p>
          <w:p w14:paraId="2AE2ED27" w14:textId="77777777" w:rsidR="008E67DC" w:rsidRPr="00337EC1" w:rsidRDefault="008E67DC" w:rsidP="008E67DC">
            <w:pPr>
              <w:widowControl/>
              <w:numPr>
                <w:ilvl w:val="0"/>
                <w:numId w:val="19"/>
              </w:numPr>
              <w:shd w:val="clear" w:color="auto" w:fill="FFFFFF"/>
              <w:autoSpaceDE/>
              <w:autoSpaceDN/>
              <w:spacing w:before="100" w:beforeAutospacing="1" w:after="100" w:afterAutospacing="1"/>
              <w:rPr>
                <w:rFonts w:ascii="Arial" w:eastAsia="Times New Roman" w:hAnsi="Arial" w:cs="Arial"/>
                <w:color w:val="332C2C"/>
                <w:sz w:val="18"/>
                <w:szCs w:val="18"/>
              </w:rPr>
            </w:pPr>
            <w:r w:rsidRPr="00337EC1">
              <w:rPr>
                <w:rFonts w:ascii="Arial" w:eastAsia="Times New Roman" w:hAnsi="Arial" w:cs="Arial"/>
                <w:color w:val="332C2C"/>
                <w:sz w:val="18"/>
                <w:szCs w:val="18"/>
              </w:rPr>
              <w:t>Measuring percentage of students completing the program (95% completion)</w:t>
            </w:r>
          </w:p>
          <w:p w14:paraId="523360FA" w14:textId="5750DBE1" w:rsidR="008E67DC" w:rsidRPr="00337EC1" w:rsidRDefault="008E67DC" w:rsidP="00047FCF">
            <w:pPr>
              <w:widowControl/>
              <w:numPr>
                <w:ilvl w:val="0"/>
                <w:numId w:val="19"/>
              </w:numPr>
              <w:shd w:val="clear" w:color="auto" w:fill="FFFFFF"/>
              <w:autoSpaceDE/>
              <w:autoSpaceDN/>
              <w:spacing w:before="100" w:beforeAutospacing="1" w:after="100" w:afterAutospacing="1"/>
              <w:rPr>
                <w:rFonts w:ascii="Arial" w:eastAsia="Times New Roman" w:hAnsi="Arial" w:cs="Arial"/>
                <w:color w:val="332C2C"/>
                <w:sz w:val="18"/>
                <w:szCs w:val="18"/>
              </w:rPr>
            </w:pPr>
            <w:r w:rsidRPr="00337EC1">
              <w:rPr>
                <w:rFonts w:ascii="Arial" w:eastAsia="Times New Roman" w:hAnsi="Arial" w:cs="Arial"/>
                <w:color w:val="332C2C"/>
                <w:sz w:val="18"/>
                <w:szCs w:val="18"/>
              </w:rPr>
              <w:t xml:space="preserve">Maintaining no less than 40 graduate students enrolled in the </w:t>
            </w:r>
            <w:proofErr w:type="gramStart"/>
            <w:r w:rsidRPr="00337EC1">
              <w:rPr>
                <w:rFonts w:ascii="Arial" w:eastAsia="Times New Roman" w:hAnsi="Arial" w:cs="Arial"/>
                <w:color w:val="332C2C"/>
                <w:sz w:val="18"/>
                <w:szCs w:val="18"/>
              </w:rPr>
              <w:t>Master’s</w:t>
            </w:r>
            <w:proofErr w:type="gramEnd"/>
            <w:r w:rsidRPr="00337EC1">
              <w:rPr>
                <w:rFonts w:ascii="Arial" w:eastAsia="Times New Roman" w:hAnsi="Arial" w:cs="Arial"/>
                <w:color w:val="332C2C"/>
                <w:sz w:val="18"/>
                <w:szCs w:val="18"/>
              </w:rPr>
              <w:t xml:space="preserve"> program</w:t>
            </w:r>
          </w:p>
        </w:tc>
      </w:tr>
      <w:tr w:rsidR="00AB7039" w:rsidRPr="00337EC1" w14:paraId="52336106" w14:textId="77777777" w:rsidTr="00AE59EC">
        <w:trPr>
          <w:trHeight w:val="1912"/>
        </w:trPr>
        <w:tc>
          <w:tcPr>
            <w:tcW w:w="3090" w:type="dxa"/>
          </w:tcPr>
          <w:p w14:paraId="523360FC" w14:textId="151DF696" w:rsidR="00AB7039" w:rsidRPr="00337EC1" w:rsidRDefault="008E67DC" w:rsidP="002E163C">
            <w:pPr>
              <w:rPr>
                <w:rFonts w:ascii="Arial" w:hAnsi="Arial" w:cs="Arial"/>
                <w:sz w:val="18"/>
                <w:szCs w:val="18"/>
              </w:rPr>
            </w:pPr>
            <w:r w:rsidRPr="00337EC1">
              <w:rPr>
                <w:rFonts w:ascii="Arial" w:hAnsi="Arial" w:cs="Arial"/>
                <w:spacing w:val="-2"/>
                <w:sz w:val="18"/>
                <w:szCs w:val="18"/>
              </w:rPr>
              <w:t>ASSESSMENT</w:t>
            </w:r>
            <w:r w:rsidR="00E82D34" w:rsidRPr="00337EC1">
              <w:rPr>
                <w:rFonts w:ascii="Arial" w:hAnsi="Arial" w:cs="Arial"/>
                <w:spacing w:val="-2"/>
                <w:sz w:val="18"/>
                <w:szCs w:val="18"/>
              </w:rPr>
              <w:t>:</w:t>
            </w:r>
          </w:p>
        </w:tc>
        <w:tc>
          <w:tcPr>
            <w:tcW w:w="11301" w:type="dxa"/>
            <w:gridSpan w:val="2"/>
          </w:tcPr>
          <w:p w14:paraId="523360FD" w14:textId="023BFA3C" w:rsidR="00AB7039" w:rsidRPr="00337EC1" w:rsidRDefault="008E67DC" w:rsidP="00FE0DA3">
            <w:pPr>
              <w:rPr>
                <w:rFonts w:ascii="Arial" w:hAnsi="Arial" w:cs="Arial"/>
                <w:spacing w:val="-5"/>
                <w:sz w:val="18"/>
                <w:szCs w:val="18"/>
              </w:rPr>
            </w:pPr>
            <w:r w:rsidRPr="00337EC1">
              <w:rPr>
                <w:rFonts w:ascii="Arial" w:hAnsi="Arial" w:cs="Arial"/>
                <w:sz w:val="18"/>
                <w:szCs w:val="18"/>
              </w:rPr>
              <w:t>PROCEDURES</w:t>
            </w:r>
            <w:r w:rsidRPr="00337EC1">
              <w:rPr>
                <w:rFonts w:ascii="Arial" w:hAnsi="Arial" w:cs="Arial"/>
                <w:spacing w:val="-7"/>
                <w:sz w:val="18"/>
                <w:szCs w:val="18"/>
              </w:rPr>
              <w:t xml:space="preserve"> </w:t>
            </w:r>
            <w:r w:rsidRPr="00337EC1">
              <w:rPr>
                <w:rFonts w:ascii="Arial" w:hAnsi="Arial" w:cs="Arial"/>
                <w:sz w:val="18"/>
                <w:szCs w:val="18"/>
              </w:rPr>
              <w:t>FOR</w:t>
            </w:r>
            <w:r w:rsidRPr="00337EC1">
              <w:rPr>
                <w:rFonts w:ascii="Arial" w:hAnsi="Arial" w:cs="Arial"/>
                <w:spacing w:val="-8"/>
                <w:sz w:val="18"/>
                <w:szCs w:val="18"/>
              </w:rPr>
              <w:t xml:space="preserve"> </w:t>
            </w:r>
            <w:r w:rsidR="00241159" w:rsidRPr="00337EC1">
              <w:rPr>
                <w:rFonts w:ascii="Arial" w:hAnsi="Arial" w:cs="Arial"/>
                <w:sz w:val="18"/>
                <w:szCs w:val="18"/>
              </w:rPr>
              <w:t>O</w:t>
            </w:r>
            <w:r w:rsidR="005537FE" w:rsidRPr="00337EC1">
              <w:rPr>
                <w:rFonts w:ascii="Arial" w:hAnsi="Arial" w:cs="Arial"/>
                <w:sz w:val="18"/>
                <w:szCs w:val="18"/>
              </w:rPr>
              <w:t>BJECTIVE/TARGET</w:t>
            </w:r>
            <w:r w:rsidRPr="00337EC1">
              <w:rPr>
                <w:rFonts w:ascii="Arial" w:hAnsi="Arial" w:cs="Arial"/>
                <w:spacing w:val="-6"/>
                <w:sz w:val="18"/>
                <w:szCs w:val="18"/>
              </w:rPr>
              <w:t xml:space="preserve"> </w:t>
            </w:r>
            <w:r w:rsidRPr="00337EC1">
              <w:rPr>
                <w:rFonts w:ascii="Arial" w:hAnsi="Arial" w:cs="Arial"/>
                <w:sz w:val="18"/>
                <w:szCs w:val="18"/>
              </w:rPr>
              <w:t>1:</w:t>
            </w:r>
            <w:r w:rsidRPr="00337EC1">
              <w:rPr>
                <w:rFonts w:ascii="Arial" w:hAnsi="Arial" w:cs="Arial"/>
                <w:spacing w:val="-8"/>
                <w:sz w:val="18"/>
                <w:szCs w:val="18"/>
              </w:rPr>
              <w:t xml:space="preserve"> </w:t>
            </w:r>
            <w:r w:rsidRPr="00337EC1">
              <w:rPr>
                <w:rFonts w:ascii="Arial" w:hAnsi="Arial" w:cs="Arial"/>
                <w:sz w:val="18"/>
                <w:szCs w:val="18"/>
              </w:rPr>
              <w:t>Any</w:t>
            </w:r>
            <w:r w:rsidRPr="00337EC1">
              <w:rPr>
                <w:rFonts w:ascii="Arial" w:hAnsi="Arial" w:cs="Arial"/>
                <w:spacing w:val="-7"/>
                <w:sz w:val="18"/>
                <w:szCs w:val="18"/>
              </w:rPr>
              <w:t xml:space="preserve"> </w:t>
            </w:r>
            <w:r w:rsidRPr="00337EC1">
              <w:rPr>
                <w:rFonts w:ascii="Arial" w:hAnsi="Arial" w:cs="Arial"/>
                <w:sz w:val="18"/>
                <w:szCs w:val="18"/>
              </w:rPr>
              <w:t>combination</w:t>
            </w:r>
            <w:r w:rsidRPr="00337EC1">
              <w:rPr>
                <w:rFonts w:ascii="Arial" w:hAnsi="Arial" w:cs="Arial"/>
                <w:spacing w:val="-7"/>
                <w:sz w:val="18"/>
                <w:szCs w:val="18"/>
              </w:rPr>
              <w:t xml:space="preserve"> </w:t>
            </w:r>
            <w:r w:rsidRPr="00337EC1">
              <w:rPr>
                <w:rFonts w:ascii="Arial" w:hAnsi="Arial" w:cs="Arial"/>
                <w:sz w:val="18"/>
                <w:szCs w:val="18"/>
              </w:rPr>
              <w:t>of</w:t>
            </w:r>
            <w:r w:rsidRPr="00337EC1">
              <w:rPr>
                <w:rFonts w:ascii="Arial" w:hAnsi="Arial" w:cs="Arial"/>
                <w:spacing w:val="-7"/>
                <w:sz w:val="18"/>
                <w:szCs w:val="18"/>
              </w:rPr>
              <w:t xml:space="preserve"> </w:t>
            </w:r>
            <w:r w:rsidRPr="00337EC1">
              <w:rPr>
                <w:rFonts w:ascii="Arial" w:hAnsi="Arial" w:cs="Arial"/>
                <w:sz w:val="18"/>
                <w:szCs w:val="18"/>
              </w:rPr>
              <w:t>the</w:t>
            </w:r>
            <w:r w:rsidRPr="00337EC1">
              <w:rPr>
                <w:rFonts w:ascii="Arial" w:hAnsi="Arial" w:cs="Arial"/>
                <w:spacing w:val="-6"/>
                <w:sz w:val="18"/>
                <w:szCs w:val="18"/>
              </w:rPr>
              <w:t xml:space="preserve"> </w:t>
            </w:r>
            <w:r w:rsidRPr="00337EC1">
              <w:rPr>
                <w:rFonts w:ascii="Arial" w:hAnsi="Arial" w:cs="Arial"/>
                <w:sz w:val="18"/>
                <w:szCs w:val="18"/>
              </w:rPr>
              <w:t>following</w:t>
            </w:r>
            <w:r w:rsidRPr="00337EC1">
              <w:rPr>
                <w:rFonts w:ascii="Arial" w:hAnsi="Arial" w:cs="Arial"/>
                <w:spacing w:val="-8"/>
                <w:sz w:val="18"/>
                <w:szCs w:val="18"/>
              </w:rPr>
              <w:t xml:space="preserve"> </w:t>
            </w:r>
            <w:r w:rsidRPr="00337EC1">
              <w:rPr>
                <w:rFonts w:ascii="Arial" w:hAnsi="Arial" w:cs="Arial"/>
                <w:sz w:val="18"/>
                <w:szCs w:val="18"/>
              </w:rPr>
              <w:t>mechanisms</w:t>
            </w:r>
            <w:r w:rsidRPr="00337EC1">
              <w:rPr>
                <w:rFonts w:ascii="Arial" w:hAnsi="Arial" w:cs="Arial"/>
                <w:spacing w:val="-8"/>
                <w:sz w:val="18"/>
                <w:szCs w:val="18"/>
              </w:rPr>
              <w:t xml:space="preserve"> </w:t>
            </w:r>
            <w:r w:rsidRPr="00337EC1">
              <w:rPr>
                <w:rFonts w:ascii="Arial" w:hAnsi="Arial" w:cs="Arial"/>
                <w:sz w:val="18"/>
                <w:szCs w:val="18"/>
              </w:rPr>
              <w:t>will</w:t>
            </w:r>
            <w:r w:rsidRPr="00337EC1">
              <w:rPr>
                <w:rFonts w:ascii="Arial" w:hAnsi="Arial" w:cs="Arial"/>
                <w:spacing w:val="-7"/>
                <w:sz w:val="18"/>
                <w:szCs w:val="18"/>
              </w:rPr>
              <w:t xml:space="preserve"> </w:t>
            </w:r>
            <w:r w:rsidRPr="00337EC1">
              <w:rPr>
                <w:rFonts w:ascii="Arial" w:hAnsi="Arial" w:cs="Arial"/>
                <w:sz w:val="18"/>
                <w:szCs w:val="18"/>
              </w:rPr>
              <w:t>be</w:t>
            </w:r>
            <w:r w:rsidRPr="00337EC1">
              <w:rPr>
                <w:rFonts w:ascii="Arial" w:hAnsi="Arial" w:cs="Arial"/>
                <w:spacing w:val="-7"/>
                <w:sz w:val="18"/>
                <w:szCs w:val="18"/>
              </w:rPr>
              <w:t xml:space="preserve"> </w:t>
            </w:r>
            <w:r w:rsidRPr="00337EC1">
              <w:rPr>
                <w:rFonts w:ascii="Arial" w:hAnsi="Arial" w:cs="Arial"/>
                <w:sz w:val="18"/>
                <w:szCs w:val="18"/>
              </w:rPr>
              <w:t>used</w:t>
            </w:r>
            <w:r w:rsidRPr="00337EC1">
              <w:rPr>
                <w:rFonts w:ascii="Arial" w:hAnsi="Arial" w:cs="Arial"/>
                <w:spacing w:val="-6"/>
                <w:sz w:val="18"/>
                <w:szCs w:val="18"/>
              </w:rPr>
              <w:t xml:space="preserve"> </w:t>
            </w:r>
            <w:r w:rsidRPr="00337EC1">
              <w:rPr>
                <w:rFonts w:ascii="Arial" w:hAnsi="Arial" w:cs="Arial"/>
                <w:sz w:val="18"/>
                <w:szCs w:val="18"/>
              </w:rPr>
              <w:t>to</w:t>
            </w:r>
            <w:r w:rsidRPr="00337EC1">
              <w:rPr>
                <w:rFonts w:ascii="Arial" w:hAnsi="Arial" w:cs="Arial"/>
                <w:spacing w:val="-7"/>
                <w:sz w:val="18"/>
                <w:szCs w:val="18"/>
              </w:rPr>
              <w:t xml:space="preserve"> </w:t>
            </w:r>
            <w:r w:rsidRPr="00337EC1">
              <w:rPr>
                <w:rFonts w:ascii="Arial" w:hAnsi="Arial" w:cs="Arial"/>
                <w:sz w:val="18"/>
                <w:szCs w:val="18"/>
              </w:rPr>
              <w:t>evaluate</w:t>
            </w:r>
            <w:r w:rsidRPr="00337EC1">
              <w:rPr>
                <w:rFonts w:ascii="Arial" w:hAnsi="Arial" w:cs="Arial"/>
                <w:spacing w:val="-8"/>
                <w:sz w:val="18"/>
                <w:szCs w:val="18"/>
              </w:rPr>
              <w:t xml:space="preserve"> </w:t>
            </w:r>
            <w:r w:rsidR="00D1724B" w:rsidRPr="00337EC1">
              <w:rPr>
                <w:rFonts w:ascii="Arial" w:hAnsi="Arial" w:cs="Arial"/>
                <w:sz w:val="18"/>
                <w:szCs w:val="18"/>
              </w:rPr>
              <w:t>#</w:t>
            </w:r>
            <w:r w:rsidRPr="00337EC1">
              <w:rPr>
                <w:rFonts w:ascii="Arial" w:hAnsi="Arial" w:cs="Arial"/>
                <w:spacing w:val="-5"/>
                <w:sz w:val="18"/>
                <w:szCs w:val="18"/>
              </w:rPr>
              <w:t>1.</w:t>
            </w:r>
          </w:p>
          <w:p w14:paraId="2B6DF24E" w14:textId="1A3D71AF" w:rsidR="00075F49" w:rsidRPr="00337EC1" w:rsidRDefault="0079075A" w:rsidP="00075F49">
            <w:pPr>
              <w:pStyle w:val="ListParagraph"/>
              <w:numPr>
                <w:ilvl w:val="0"/>
                <w:numId w:val="21"/>
              </w:numPr>
              <w:rPr>
                <w:rFonts w:ascii="Arial" w:hAnsi="Arial" w:cs="Arial"/>
                <w:sz w:val="18"/>
                <w:szCs w:val="18"/>
              </w:rPr>
            </w:pPr>
            <w:proofErr w:type="gramStart"/>
            <w:r w:rsidRPr="00337EC1">
              <w:rPr>
                <w:rFonts w:ascii="Arial" w:hAnsi="Arial" w:cs="Arial"/>
                <w:sz w:val="18"/>
                <w:szCs w:val="18"/>
              </w:rPr>
              <w:t>Acquire</w:t>
            </w:r>
            <w:proofErr w:type="gramEnd"/>
            <w:r w:rsidRPr="00337EC1">
              <w:rPr>
                <w:rFonts w:ascii="Arial" w:hAnsi="Arial" w:cs="Arial"/>
                <w:sz w:val="18"/>
                <w:szCs w:val="18"/>
              </w:rPr>
              <w:t xml:space="preserve"> data from CALIPSO clinical education software</w:t>
            </w:r>
          </w:p>
          <w:p w14:paraId="52336103" w14:textId="77777777" w:rsidR="00AB7039" w:rsidRPr="00337EC1" w:rsidRDefault="00AB7039" w:rsidP="0013439D">
            <w:pPr>
              <w:rPr>
                <w:rFonts w:ascii="Arial" w:hAnsi="Arial" w:cs="Arial"/>
                <w:sz w:val="18"/>
                <w:szCs w:val="18"/>
              </w:rPr>
            </w:pPr>
          </w:p>
          <w:p w14:paraId="52336104" w14:textId="6CCF60CD" w:rsidR="00AB7039" w:rsidRPr="00337EC1" w:rsidRDefault="008E67DC" w:rsidP="0013439D">
            <w:pPr>
              <w:rPr>
                <w:rFonts w:ascii="Arial" w:hAnsi="Arial" w:cs="Arial"/>
                <w:sz w:val="18"/>
                <w:szCs w:val="18"/>
              </w:rPr>
            </w:pPr>
            <w:r w:rsidRPr="00337EC1">
              <w:rPr>
                <w:rFonts w:ascii="Arial" w:hAnsi="Arial" w:cs="Arial"/>
                <w:sz w:val="18"/>
                <w:szCs w:val="18"/>
              </w:rPr>
              <w:t>PROCEDURES</w:t>
            </w:r>
            <w:r w:rsidRPr="00337EC1">
              <w:rPr>
                <w:rFonts w:ascii="Arial" w:hAnsi="Arial" w:cs="Arial"/>
                <w:spacing w:val="-7"/>
                <w:sz w:val="18"/>
                <w:szCs w:val="18"/>
              </w:rPr>
              <w:t xml:space="preserve"> </w:t>
            </w:r>
            <w:r w:rsidRPr="00337EC1">
              <w:rPr>
                <w:rFonts w:ascii="Arial" w:hAnsi="Arial" w:cs="Arial"/>
                <w:sz w:val="18"/>
                <w:szCs w:val="18"/>
              </w:rPr>
              <w:t>FOR</w:t>
            </w:r>
            <w:r w:rsidRPr="00337EC1">
              <w:rPr>
                <w:rFonts w:ascii="Arial" w:hAnsi="Arial" w:cs="Arial"/>
                <w:spacing w:val="-8"/>
                <w:sz w:val="18"/>
                <w:szCs w:val="18"/>
              </w:rPr>
              <w:t xml:space="preserve"> </w:t>
            </w:r>
            <w:r w:rsidR="00B46E1A" w:rsidRPr="00337EC1">
              <w:rPr>
                <w:rFonts w:ascii="Arial" w:hAnsi="Arial" w:cs="Arial"/>
                <w:sz w:val="18"/>
                <w:szCs w:val="18"/>
              </w:rPr>
              <w:t>OBJECTIVE/TARGET</w:t>
            </w:r>
            <w:r w:rsidRPr="00337EC1">
              <w:rPr>
                <w:rFonts w:ascii="Arial" w:hAnsi="Arial" w:cs="Arial"/>
                <w:spacing w:val="-6"/>
                <w:sz w:val="18"/>
                <w:szCs w:val="18"/>
              </w:rPr>
              <w:t xml:space="preserve"> </w:t>
            </w:r>
            <w:r w:rsidRPr="00337EC1">
              <w:rPr>
                <w:rFonts w:ascii="Arial" w:hAnsi="Arial" w:cs="Arial"/>
                <w:sz w:val="18"/>
                <w:szCs w:val="18"/>
              </w:rPr>
              <w:t>2:</w:t>
            </w:r>
            <w:r w:rsidRPr="00337EC1">
              <w:rPr>
                <w:rFonts w:ascii="Arial" w:hAnsi="Arial" w:cs="Arial"/>
                <w:spacing w:val="-8"/>
                <w:sz w:val="18"/>
                <w:szCs w:val="18"/>
              </w:rPr>
              <w:t xml:space="preserve"> </w:t>
            </w:r>
            <w:r w:rsidRPr="00337EC1">
              <w:rPr>
                <w:rFonts w:ascii="Arial" w:hAnsi="Arial" w:cs="Arial"/>
                <w:sz w:val="18"/>
                <w:szCs w:val="18"/>
              </w:rPr>
              <w:t>Any</w:t>
            </w:r>
            <w:r w:rsidRPr="00337EC1">
              <w:rPr>
                <w:rFonts w:ascii="Arial" w:hAnsi="Arial" w:cs="Arial"/>
                <w:spacing w:val="-7"/>
                <w:sz w:val="18"/>
                <w:szCs w:val="18"/>
              </w:rPr>
              <w:t xml:space="preserve"> </w:t>
            </w:r>
            <w:r w:rsidRPr="00337EC1">
              <w:rPr>
                <w:rFonts w:ascii="Arial" w:hAnsi="Arial" w:cs="Arial"/>
                <w:sz w:val="18"/>
                <w:szCs w:val="18"/>
              </w:rPr>
              <w:t>combination</w:t>
            </w:r>
            <w:r w:rsidRPr="00337EC1">
              <w:rPr>
                <w:rFonts w:ascii="Arial" w:hAnsi="Arial" w:cs="Arial"/>
                <w:spacing w:val="-7"/>
                <w:sz w:val="18"/>
                <w:szCs w:val="18"/>
              </w:rPr>
              <w:t xml:space="preserve"> </w:t>
            </w:r>
            <w:r w:rsidRPr="00337EC1">
              <w:rPr>
                <w:rFonts w:ascii="Arial" w:hAnsi="Arial" w:cs="Arial"/>
                <w:sz w:val="18"/>
                <w:szCs w:val="18"/>
              </w:rPr>
              <w:t>of</w:t>
            </w:r>
            <w:r w:rsidRPr="00337EC1">
              <w:rPr>
                <w:rFonts w:ascii="Arial" w:hAnsi="Arial" w:cs="Arial"/>
                <w:spacing w:val="-7"/>
                <w:sz w:val="18"/>
                <w:szCs w:val="18"/>
              </w:rPr>
              <w:t xml:space="preserve"> </w:t>
            </w:r>
            <w:r w:rsidRPr="00337EC1">
              <w:rPr>
                <w:rFonts w:ascii="Arial" w:hAnsi="Arial" w:cs="Arial"/>
                <w:sz w:val="18"/>
                <w:szCs w:val="18"/>
              </w:rPr>
              <w:t>the</w:t>
            </w:r>
            <w:r w:rsidRPr="00337EC1">
              <w:rPr>
                <w:rFonts w:ascii="Arial" w:hAnsi="Arial" w:cs="Arial"/>
                <w:spacing w:val="-6"/>
                <w:sz w:val="18"/>
                <w:szCs w:val="18"/>
              </w:rPr>
              <w:t xml:space="preserve"> </w:t>
            </w:r>
            <w:r w:rsidRPr="00337EC1">
              <w:rPr>
                <w:rFonts w:ascii="Arial" w:hAnsi="Arial" w:cs="Arial"/>
                <w:sz w:val="18"/>
                <w:szCs w:val="18"/>
              </w:rPr>
              <w:t>following</w:t>
            </w:r>
            <w:r w:rsidRPr="00337EC1">
              <w:rPr>
                <w:rFonts w:ascii="Arial" w:hAnsi="Arial" w:cs="Arial"/>
                <w:spacing w:val="-8"/>
                <w:sz w:val="18"/>
                <w:szCs w:val="18"/>
              </w:rPr>
              <w:t xml:space="preserve"> </w:t>
            </w:r>
            <w:r w:rsidRPr="00337EC1">
              <w:rPr>
                <w:rFonts w:ascii="Arial" w:hAnsi="Arial" w:cs="Arial"/>
                <w:sz w:val="18"/>
                <w:szCs w:val="18"/>
              </w:rPr>
              <w:t>mechanisms</w:t>
            </w:r>
            <w:r w:rsidRPr="00337EC1">
              <w:rPr>
                <w:rFonts w:ascii="Arial" w:hAnsi="Arial" w:cs="Arial"/>
                <w:spacing w:val="-8"/>
                <w:sz w:val="18"/>
                <w:szCs w:val="18"/>
              </w:rPr>
              <w:t xml:space="preserve"> </w:t>
            </w:r>
            <w:r w:rsidRPr="00337EC1">
              <w:rPr>
                <w:rFonts w:ascii="Arial" w:hAnsi="Arial" w:cs="Arial"/>
                <w:sz w:val="18"/>
                <w:szCs w:val="18"/>
              </w:rPr>
              <w:t>will</w:t>
            </w:r>
            <w:r w:rsidRPr="00337EC1">
              <w:rPr>
                <w:rFonts w:ascii="Arial" w:hAnsi="Arial" w:cs="Arial"/>
                <w:spacing w:val="-7"/>
                <w:sz w:val="18"/>
                <w:szCs w:val="18"/>
              </w:rPr>
              <w:t xml:space="preserve"> </w:t>
            </w:r>
            <w:r w:rsidRPr="00337EC1">
              <w:rPr>
                <w:rFonts w:ascii="Arial" w:hAnsi="Arial" w:cs="Arial"/>
                <w:sz w:val="18"/>
                <w:szCs w:val="18"/>
              </w:rPr>
              <w:t>be</w:t>
            </w:r>
            <w:r w:rsidRPr="00337EC1">
              <w:rPr>
                <w:rFonts w:ascii="Arial" w:hAnsi="Arial" w:cs="Arial"/>
                <w:spacing w:val="-7"/>
                <w:sz w:val="18"/>
                <w:szCs w:val="18"/>
              </w:rPr>
              <w:t xml:space="preserve"> </w:t>
            </w:r>
            <w:r w:rsidRPr="00337EC1">
              <w:rPr>
                <w:rFonts w:ascii="Arial" w:hAnsi="Arial" w:cs="Arial"/>
                <w:sz w:val="18"/>
                <w:szCs w:val="18"/>
              </w:rPr>
              <w:t>used</w:t>
            </w:r>
            <w:r w:rsidRPr="00337EC1">
              <w:rPr>
                <w:rFonts w:ascii="Arial" w:hAnsi="Arial" w:cs="Arial"/>
                <w:spacing w:val="-6"/>
                <w:sz w:val="18"/>
                <w:szCs w:val="18"/>
              </w:rPr>
              <w:t xml:space="preserve"> </w:t>
            </w:r>
            <w:r w:rsidRPr="00337EC1">
              <w:rPr>
                <w:rFonts w:ascii="Arial" w:hAnsi="Arial" w:cs="Arial"/>
                <w:sz w:val="18"/>
                <w:szCs w:val="18"/>
              </w:rPr>
              <w:t>to</w:t>
            </w:r>
            <w:r w:rsidRPr="00337EC1">
              <w:rPr>
                <w:rFonts w:ascii="Arial" w:hAnsi="Arial" w:cs="Arial"/>
                <w:spacing w:val="-7"/>
                <w:sz w:val="18"/>
                <w:szCs w:val="18"/>
              </w:rPr>
              <w:t xml:space="preserve"> </w:t>
            </w:r>
            <w:r w:rsidRPr="00337EC1">
              <w:rPr>
                <w:rFonts w:ascii="Arial" w:hAnsi="Arial" w:cs="Arial"/>
                <w:sz w:val="18"/>
                <w:szCs w:val="18"/>
              </w:rPr>
              <w:t>evaluate</w:t>
            </w:r>
            <w:r w:rsidRPr="00337EC1">
              <w:rPr>
                <w:rFonts w:ascii="Arial" w:hAnsi="Arial" w:cs="Arial"/>
                <w:spacing w:val="-8"/>
                <w:sz w:val="18"/>
                <w:szCs w:val="18"/>
              </w:rPr>
              <w:t xml:space="preserve"> </w:t>
            </w:r>
            <w:r w:rsidR="00D1724B" w:rsidRPr="00337EC1">
              <w:rPr>
                <w:rFonts w:ascii="Arial" w:hAnsi="Arial" w:cs="Arial"/>
                <w:sz w:val="18"/>
                <w:szCs w:val="18"/>
              </w:rPr>
              <w:t>#</w:t>
            </w:r>
            <w:r w:rsidRPr="00337EC1">
              <w:rPr>
                <w:rFonts w:ascii="Arial" w:hAnsi="Arial" w:cs="Arial"/>
                <w:spacing w:val="-5"/>
                <w:sz w:val="18"/>
                <w:szCs w:val="18"/>
              </w:rPr>
              <w:t>2.</w:t>
            </w:r>
          </w:p>
          <w:p w14:paraId="35E80A7C" w14:textId="77777777" w:rsidR="00AB7039" w:rsidRPr="00337EC1" w:rsidRDefault="006C591D" w:rsidP="00B46E1A">
            <w:pPr>
              <w:pStyle w:val="ListParagraph"/>
              <w:numPr>
                <w:ilvl w:val="0"/>
                <w:numId w:val="21"/>
              </w:numPr>
              <w:rPr>
                <w:rFonts w:ascii="Arial" w:hAnsi="Arial" w:cs="Arial"/>
                <w:sz w:val="18"/>
                <w:szCs w:val="18"/>
              </w:rPr>
            </w:pPr>
            <w:r w:rsidRPr="00337EC1">
              <w:rPr>
                <w:rFonts w:ascii="Arial" w:hAnsi="Arial" w:cs="Arial"/>
                <w:sz w:val="18"/>
                <w:szCs w:val="18"/>
              </w:rPr>
              <w:t>Generate and review graduation rates annually</w:t>
            </w:r>
          </w:p>
          <w:p w14:paraId="622B99C2" w14:textId="77777777" w:rsidR="00D1724B" w:rsidRPr="00337EC1" w:rsidRDefault="00D1724B" w:rsidP="00D1724B">
            <w:pPr>
              <w:rPr>
                <w:rFonts w:ascii="Arial" w:hAnsi="Arial" w:cs="Arial"/>
                <w:sz w:val="18"/>
                <w:szCs w:val="18"/>
              </w:rPr>
            </w:pPr>
          </w:p>
          <w:p w14:paraId="306649C9" w14:textId="77777777" w:rsidR="00D1724B" w:rsidRPr="00337EC1" w:rsidRDefault="00D1724B" w:rsidP="00D1724B">
            <w:pPr>
              <w:rPr>
                <w:rFonts w:ascii="Arial" w:hAnsi="Arial" w:cs="Arial"/>
                <w:sz w:val="18"/>
                <w:szCs w:val="18"/>
              </w:rPr>
            </w:pPr>
            <w:r w:rsidRPr="00337EC1">
              <w:rPr>
                <w:rFonts w:ascii="Arial" w:hAnsi="Arial" w:cs="Arial"/>
                <w:sz w:val="18"/>
                <w:szCs w:val="18"/>
              </w:rPr>
              <w:t>PROCEDURES FOR OBJECITE/TARGET 3: Any combination of the following mechanisms will be used to evaluate #3.</w:t>
            </w:r>
          </w:p>
          <w:p w14:paraId="52336105" w14:textId="4EFE95FD" w:rsidR="00D1724B" w:rsidRPr="00337EC1" w:rsidRDefault="00D1724B" w:rsidP="00D1724B">
            <w:pPr>
              <w:pStyle w:val="ListParagraph"/>
              <w:numPr>
                <w:ilvl w:val="0"/>
                <w:numId w:val="21"/>
              </w:numPr>
              <w:rPr>
                <w:rFonts w:ascii="Arial" w:hAnsi="Arial" w:cs="Arial"/>
                <w:sz w:val="18"/>
                <w:szCs w:val="18"/>
              </w:rPr>
            </w:pPr>
            <w:r w:rsidRPr="00337EC1">
              <w:rPr>
                <w:rFonts w:ascii="Arial" w:hAnsi="Arial" w:cs="Arial"/>
                <w:sz w:val="18"/>
                <w:szCs w:val="18"/>
              </w:rPr>
              <w:t xml:space="preserve">Compare </w:t>
            </w:r>
            <w:r w:rsidR="00EA1A0F" w:rsidRPr="00337EC1">
              <w:rPr>
                <w:rFonts w:ascii="Arial" w:hAnsi="Arial" w:cs="Arial"/>
                <w:sz w:val="18"/>
                <w:szCs w:val="18"/>
              </w:rPr>
              <w:t>enrollment rate and graduation rate annually</w:t>
            </w:r>
          </w:p>
        </w:tc>
      </w:tr>
      <w:tr w:rsidR="00AB7039" w:rsidRPr="00337EC1" w14:paraId="5233613F" w14:textId="77777777" w:rsidTr="00DA69ED">
        <w:trPr>
          <w:trHeight w:val="269"/>
        </w:trPr>
        <w:tc>
          <w:tcPr>
            <w:tcW w:w="3090" w:type="dxa"/>
          </w:tcPr>
          <w:p w14:paraId="5233613D" w14:textId="77777777" w:rsidR="00AB7039" w:rsidRPr="00337EC1" w:rsidRDefault="008E67DC" w:rsidP="000C4E0F">
            <w:pPr>
              <w:rPr>
                <w:rFonts w:ascii="Arial" w:hAnsi="Arial" w:cs="Arial"/>
                <w:sz w:val="18"/>
                <w:szCs w:val="18"/>
              </w:rPr>
            </w:pPr>
            <w:proofErr w:type="gramStart"/>
            <w:r w:rsidRPr="00337EC1">
              <w:rPr>
                <w:rFonts w:ascii="Arial" w:hAnsi="Arial" w:cs="Arial"/>
                <w:sz w:val="18"/>
                <w:szCs w:val="18"/>
              </w:rPr>
              <w:t>STATUS</w:t>
            </w:r>
            <w:r w:rsidRPr="00337EC1">
              <w:rPr>
                <w:rFonts w:ascii="Arial" w:hAnsi="Arial" w:cs="Arial"/>
                <w:spacing w:val="-7"/>
                <w:sz w:val="18"/>
                <w:szCs w:val="18"/>
              </w:rPr>
              <w:t xml:space="preserve"> </w:t>
            </w:r>
            <w:r w:rsidRPr="00337EC1">
              <w:rPr>
                <w:rFonts w:ascii="Arial" w:hAnsi="Arial" w:cs="Arial"/>
                <w:sz w:val="18"/>
                <w:szCs w:val="18"/>
              </w:rPr>
              <w:t>to</w:t>
            </w:r>
            <w:proofErr w:type="gramEnd"/>
            <w:r w:rsidRPr="00337EC1">
              <w:rPr>
                <w:rFonts w:ascii="Arial" w:hAnsi="Arial" w:cs="Arial"/>
                <w:spacing w:val="-6"/>
                <w:sz w:val="18"/>
                <w:szCs w:val="18"/>
              </w:rPr>
              <w:t xml:space="preserve"> </w:t>
            </w:r>
            <w:r w:rsidRPr="00337EC1">
              <w:rPr>
                <w:rFonts w:ascii="Arial" w:hAnsi="Arial" w:cs="Arial"/>
                <w:spacing w:val="-2"/>
                <w:sz w:val="18"/>
                <w:szCs w:val="18"/>
              </w:rPr>
              <w:t>DATE:</w:t>
            </w:r>
          </w:p>
        </w:tc>
        <w:tc>
          <w:tcPr>
            <w:tcW w:w="11300" w:type="dxa"/>
            <w:gridSpan w:val="2"/>
          </w:tcPr>
          <w:p w14:paraId="5233613E" w14:textId="52A1DD35" w:rsidR="00AB7039" w:rsidRPr="00337EC1" w:rsidRDefault="0009138C" w:rsidP="000C4E0F">
            <w:pPr>
              <w:rPr>
                <w:rFonts w:ascii="Arial" w:hAnsi="Arial" w:cs="Arial"/>
                <w:sz w:val="18"/>
                <w:szCs w:val="18"/>
              </w:rPr>
            </w:pPr>
            <w:r w:rsidRPr="00337EC1">
              <w:rPr>
                <w:rFonts w:ascii="Arial" w:hAnsi="Arial" w:cs="Arial"/>
                <w:sz w:val="18"/>
                <w:szCs w:val="18"/>
              </w:rPr>
              <w:t>SUSTAINING</w:t>
            </w:r>
            <w:r w:rsidR="0063763F" w:rsidRPr="00337EC1">
              <w:rPr>
                <w:rFonts w:ascii="Arial" w:hAnsi="Arial" w:cs="Arial"/>
                <w:sz w:val="18"/>
                <w:szCs w:val="18"/>
              </w:rPr>
              <w:t xml:space="preserve"> PROGRESS</w:t>
            </w:r>
          </w:p>
        </w:tc>
      </w:tr>
      <w:tr w:rsidR="00AB7039" w:rsidRPr="00337EC1" w14:paraId="52336146" w14:textId="77777777" w:rsidTr="004F4932">
        <w:trPr>
          <w:trHeight w:val="4306"/>
        </w:trPr>
        <w:tc>
          <w:tcPr>
            <w:tcW w:w="3090" w:type="dxa"/>
          </w:tcPr>
          <w:p w14:paraId="52336140" w14:textId="4DAAFC3F" w:rsidR="00AB7039" w:rsidRPr="00337EC1" w:rsidRDefault="008E67DC" w:rsidP="00B53B2F">
            <w:pPr>
              <w:rPr>
                <w:rFonts w:ascii="Arial" w:hAnsi="Arial" w:cs="Arial"/>
                <w:sz w:val="18"/>
                <w:szCs w:val="18"/>
              </w:rPr>
            </w:pPr>
            <w:r w:rsidRPr="00337EC1">
              <w:rPr>
                <w:rFonts w:ascii="Arial" w:hAnsi="Arial" w:cs="Arial"/>
                <w:spacing w:val="-2"/>
                <w:sz w:val="18"/>
                <w:szCs w:val="18"/>
              </w:rPr>
              <w:lastRenderedPageBreak/>
              <w:t>E</w:t>
            </w:r>
            <w:r w:rsidR="00DD5252">
              <w:rPr>
                <w:rFonts w:ascii="Arial" w:hAnsi="Arial" w:cs="Arial"/>
                <w:spacing w:val="-2"/>
                <w:sz w:val="18"/>
                <w:szCs w:val="18"/>
              </w:rPr>
              <w:t>XECUTIVE SUMMARY</w:t>
            </w:r>
          </w:p>
        </w:tc>
        <w:tc>
          <w:tcPr>
            <w:tcW w:w="11300" w:type="dxa"/>
            <w:gridSpan w:val="2"/>
          </w:tcPr>
          <w:p w14:paraId="46A6298C" w14:textId="710E6BAE" w:rsidR="00E10E9D" w:rsidRPr="00816BD3" w:rsidRDefault="00E10E9D" w:rsidP="00B53B2F">
            <w:pPr>
              <w:rPr>
                <w:rFonts w:ascii="Arial" w:hAnsi="Arial" w:cs="Arial"/>
                <w:sz w:val="18"/>
                <w:szCs w:val="18"/>
              </w:rPr>
            </w:pPr>
            <w:r w:rsidRPr="00816BD3">
              <w:rPr>
                <w:rFonts w:ascii="Arial" w:hAnsi="Arial" w:cs="Arial"/>
                <w:sz w:val="18"/>
                <w:szCs w:val="18"/>
              </w:rPr>
              <w:t>RESULTS:</w:t>
            </w:r>
          </w:p>
          <w:p w14:paraId="5E88480C" w14:textId="3F7B8CD8" w:rsidR="005F4333" w:rsidRPr="00816BD3" w:rsidRDefault="005F4333" w:rsidP="00B53B2F">
            <w:pPr>
              <w:rPr>
                <w:rFonts w:ascii="Arial" w:hAnsi="Arial" w:cs="Arial"/>
                <w:sz w:val="18"/>
                <w:szCs w:val="18"/>
              </w:rPr>
            </w:pPr>
            <w:r w:rsidRPr="00816BD3">
              <w:rPr>
                <w:rFonts w:ascii="Arial" w:hAnsi="Arial" w:cs="Arial"/>
                <w:sz w:val="18"/>
                <w:szCs w:val="18"/>
              </w:rPr>
              <w:t xml:space="preserve">2.1 </w:t>
            </w:r>
            <w:r w:rsidR="00D56CDE" w:rsidRPr="00816BD3">
              <w:rPr>
                <w:rFonts w:ascii="Arial" w:hAnsi="Arial" w:cs="Arial"/>
                <w:sz w:val="18"/>
                <w:szCs w:val="18"/>
              </w:rPr>
              <w:t>–</w:t>
            </w:r>
            <w:r w:rsidRPr="00816BD3">
              <w:rPr>
                <w:rFonts w:ascii="Arial" w:hAnsi="Arial" w:cs="Arial"/>
                <w:sz w:val="18"/>
                <w:szCs w:val="18"/>
              </w:rPr>
              <w:t xml:space="preserve"> </w:t>
            </w:r>
            <w:r w:rsidR="00816BD3">
              <w:rPr>
                <w:rFonts w:ascii="Arial" w:hAnsi="Arial" w:cs="Arial"/>
                <w:sz w:val="18"/>
                <w:szCs w:val="18"/>
              </w:rPr>
              <w:t>Fall 2025 – 100% (24 / 24, 25 / 25); Spring 2026 – 82% (23 / 23, 1 / 2, 23 / 24); Summer 2026 – 100% (22 / 22, 3 / 3)</w:t>
            </w:r>
          </w:p>
          <w:p w14:paraId="536AE20E" w14:textId="1DB906FB" w:rsidR="004D6BB4" w:rsidRPr="0060764C" w:rsidRDefault="00B765CE" w:rsidP="00B53B2F">
            <w:pPr>
              <w:rPr>
                <w:rFonts w:ascii="Arial" w:hAnsi="Arial" w:cs="Arial"/>
                <w:sz w:val="18"/>
                <w:szCs w:val="18"/>
              </w:rPr>
            </w:pPr>
            <w:r w:rsidRPr="0060764C">
              <w:rPr>
                <w:rFonts w:ascii="Arial" w:hAnsi="Arial" w:cs="Arial"/>
                <w:sz w:val="18"/>
                <w:szCs w:val="18"/>
              </w:rPr>
              <w:t xml:space="preserve">2.2 </w:t>
            </w:r>
            <w:r w:rsidR="00B37D75" w:rsidRPr="0060764C">
              <w:rPr>
                <w:rFonts w:ascii="Arial" w:hAnsi="Arial" w:cs="Arial"/>
                <w:sz w:val="18"/>
                <w:szCs w:val="18"/>
              </w:rPr>
              <w:t>–</w:t>
            </w:r>
            <w:r w:rsidR="0060764C" w:rsidRPr="0060764C">
              <w:rPr>
                <w:rFonts w:ascii="Arial" w:hAnsi="Arial" w:cs="Arial"/>
                <w:sz w:val="18"/>
                <w:szCs w:val="18"/>
              </w:rPr>
              <w:t>88% (23/26</w:t>
            </w:r>
            <w:r w:rsidR="00B37D75" w:rsidRPr="0060764C">
              <w:rPr>
                <w:rFonts w:ascii="Arial" w:hAnsi="Arial" w:cs="Arial"/>
                <w:sz w:val="18"/>
                <w:szCs w:val="18"/>
              </w:rPr>
              <w:t>)</w:t>
            </w:r>
            <w:r w:rsidR="005B6EC8" w:rsidRPr="0060764C">
              <w:rPr>
                <w:rFonts w:ascii="Arial" w:hAnsi="Arial" w:cs="Arial"/>
                <w:sz w:val="18"/>
                <w:szCs w:val="18"/>
              </w:rPr>
              <w:t xml:space="preserve"> graduated on time. </w:t>
            </w:r>
            <w:r w:rsidR="0060764C" w:rsidRPr="0060764C">
              <w:rPr>
                <w:rFonts w:ascii="Arial" w:hAnsi="Arial" w:cs="Arial"/>
                <w:sz w:val="18"/>
                <w:szCs w:val="18"/>
              </w:rPr>
              <w:t>3 out of 26 are set to graduate out of cycle.</w:t>
            </w:r>
          </w:p>
          <w:p w14:paraId="0BDFD1BA" w14:textId="545051F9" w:rsidR="00EB5747" w:rsidRPr="0060764C" w:rsidRDefault="00EB5747" w:rsidP="00B53B2F">
            <w:pPr>
              <w:rPr>
                <w:rFonts w:ascii="Arial" w:hAnsi="Arial" w:cs="Arial"/>
                <w:sz w:val="18"/>
                <w:szCs w:val="18"/>
              </w:rPr>
            </w:pPr>
            <w:r w:rsidRPr="0060764C">
              <w:rPr>
                <w:rFonts w:ascii="Arial" w:hAnsi="Arial" w:cs="Arial"/>
                <w:sz w:val="18"/>
                <w:szCs w:val="18"/>
              </w:rPr>
              <w:t xml:space="preserve">2.3 </w:t>
            </w:r>
            <w:r w:rsidR="00D25208" w:rsidRPr="0060764C">
              <w:rPr>
                <w:rFonts w:ascii="Arial" w:hAnsi="Arial" w:cs="Arial"/>
                <w:sz w:val="18"/>
                <w:szCs w:val="18"/>
              </w:rPr>
              <w:t>–</w:t>
            </w:r>
            <w:r w:rsidRPr="0060764C">
              <w:rPr>
                <w:rFonts w:ascii="Arial" w:hAnsi="Arial" w:cs="Arial"/>
                <w:sz w:val="18"/>
                <w:szCs w:val="18"/>
              </w:rPr>
              <w:t xml:space="preserve"> </w:t>
            </w:r>
            <w:r w:rsidR="0060764C" w:rsidRPr="0060764C">
              <w:rPr>
                <w:rFonts w:ascii="Arial" w:hAnsi="Arial" w:cs="Arial"/>
                <w:sz w:val="18"/>
                <w:szCs w:val="18"/>
              </w:rPr>
              <w:t>88% (23/26) have completed the program. 3 out of 26 are set to graduate out of cycle.</w:t>
            </w:r>
          </w:p>
          <w:p w14:paraId="3690E61E" w14:textId="491FD02D" w:rsidR="00E10E9D" w:rsidRPr="00337EC1" w:rsidRDefault="006E1DA6" w:rsidP="00B53B2F">
            <w:pPr>
              <w:rPr>
                <w:rFonts w:ascii="Arial" w:hAnsi="Arial" w:cs="Arial"/>
                <w:sz w:val="18"/>
                <w:szCs w:val="18"/>
              </w:rPr>
            </w:pPr>
            <w:r w:rsidRPr="00363F94">
              <w:rPr>
                <w:rFonts w:ascii="Arial" w:hAnsi="Arial" w:cs="Arial"/>
                <w:sz w:val="18"/>
                <w:szCs w:val="18"/>
              </w:rPr>
              <w:t xml:space="preserve">2.4 – </w:t>
            </w:r>
            <w:r w:rsidR="00515475" w:rsidRPr="00363F94">
              <w:rPr>
                <w:rFonts w:ascii="Arial" w:hAnsi="Arial" w:cs="Arial"/>
                <w:sz w:val="18"/>
                <w:szCs w:val="18"/>
              </w:rPr>
              <w:t>Students enrolled for the 202</w:t>
            </w:r>
            <w:r w:rsidR="00363F94" w:rsidRPr="00363F94">
              <w:rPr>
                <w:rFonts w:ascii="Arial" w:hAnsi="Arial" w:cs="Arial"/>
                <w:sz w:val="18"/>
                <w:szCs w:val="18"/>
              </w:rPr>
              <w:t>5</w:t>
            </w:r>
            <w:r w:rsidR="00515475" w:rsidRPr="00363F94">
              <w:rPr>
                <w:rFonts w:ascii="Arial" w:hAnsi="Arial" w:cs="Arial"/>
                <w:sz w:val="18"/>
                <w:szCs w:val="18"/>
              </w:rPr>
              <w:t>-202</w:t>
            </w:r>
            <w:r w:rsidR="00363F94" w:rsidRPr="00363F94">
              <w:rPr>
                <w:rFonts w:ascii="Arial" w:hAnsi="Arial" w:cs="Arial"/>
                <w:sz w:val="18"/>
                <w:szCs w:val="18"/>
              </w:rPr>
              <w:t>6</w:t>
            </w:r>
            <w:r w:rsidR="00515475" w:rsidRPr="00363F94">
              <w:rPr>
                <w:rFonts w:ascii="Arial" w:hAnsi="Arial" w:cs="Arial"/>
                <w:sz w:val="18"/>
                <w:szCs w:val="18"/>
              </w:rPr>
              <w:t xml:space="preserve"> school year was </w:t>
            </w:r>
            <w:r w:rsidR="00363F94" w:rsidRPr="00363F94">
              <w:rPr>
                <w:rFonts w:ascii="Arial" w:hAnsi="Arial" w:cs="Arial"/>
                <w:sz w:val="18"/>
                <w:szCs w:val="18"/>
              </w:rPr>
              <w:t>51</w:t>
            </w:r>
            <w:r w:rsidR="00363F94">
              <w:rPr>
                <w:rFonts w:ascii="Arial" w:hAnsi="Arial" w:cs="Arial"/>
                <w:sz w:val="18"/>
                <w:szCs w:val="18"/>
              </w:rPr>
              <w:t xml:space="preserve">. 3 students in the Grad 2 cohort are out of cycle due to unsatisfactory clinic and/or academic performance.  3 students in the Grad 1 cohort chose to withdraw from the program due to personal reasons. </w:t>
            </w:r>
            <w:r w:rsidR="00EC642A">
              <w:rPr>
                <w:rFonts w:ascii="Arial" w:hAnsi="Arial" w:cs="Arial"/>
                <w:sz w:val="18"/>
                <w:szCs w:val="18"/>
              </w:rPr>
              <w:t>1 student graduated in the fall 2025 semester from a previous cohort.</w:t>
            </w:r>
          </w:p>
          <w:p w14:paraId="5C634655" w14:textId="77777777" w:rsidR="00E10E9D" w:rsidRPr="00337EC1" w:rsidRDefault="00E10E9D" w:rsidP="00B53B2F">
            <w:pPr>
              <w:rPr>
                <w:rFonts w:ascii="Arial" w:hAnsi="Arial" w:cs="Arial"/>
                <w:sz w:val="18"/>
                <w:szCs w:val="18"/>
              </w:rPr>
            </w:pPr>
            <w:r w:rsidRPr="00337EC1">
              <w:rPr>
                <w:rFonts w:ascii="Arial" w:hAnsi="Arial" w:cs="Arial"/>
                <w:sz w:val="18"/>
                <w:szCs w:val="18"/>
              </w:rPr>
              <w:t>INTERVENTION for IMPROVEMENT:</w:t>
            </w:r>
          </w:p>
          <w:p w14:paraId="09D17EF3" w14:textId="77777777" w:rsidR="0098737D" w:rsidRPr="00337EC1" w:rsidRDefault="00ED24F4" w:rsidP="00B63847">
            <w:pPr>
              <w:pStyle w:val="ListParagraph"/>
              <w:numPr>
                <w:ilvl w:val="0"/>
                <w:numId w:val="24"/>
              </w:numPr>
              <w:rPr>
                <w:rFonts w:ascii="Arial" w:hAnsi="Arial" w:cs="Arial"/>
                <w:sz w:val="18"/>
                <w:szCs w:val="18"/>
              </w:rPr>
            </w:pPr>
            <w:r w:rsidRPr="00337EC1">
              <w:rPr>
                <w:rFonts w:ascii="Arial" w:hAnsi="Arial" w:cs="Arial"/>
                <w:sz w:val="18"/>
                <w:szCs w:val="18"/>
              </w:rPr>
              <w:t>Faculty will meet monthly to discuss student success and related issues.</w:t>
            </w:r>
          </w:p>
          <w:p w14:paraId="48242266" w14:textId="77777777" w:rsidR="00ED24F4" w:rsidRPr="00337EC1" w:rsidRDefault="00ED24F4" w:rsidP="00B63847">
            <w:pPr>
              <w:pStyle w:val="ListParagraph"/>
              <w:numPr>
                <w:ilvl w:val="0"/>
                <w:numId w:val="24"/>
              </w:numPr>
              <w:rPr>
                <w:rFonts w:ascii="Arial" w:hAnsi="Arial" w:cs="Arial"/>
                <w:sz w:val="18"/>
                <w:szCs w:val="18"/>
              </w:rPr>
            </w:pPr>
            <w:r w:rsidRPr="00337EC1">
              <w:rPr>
                <w:rFonts w:ascii="Arial" w:hAnsi="Arial" w:cs="Arial"/>
                <w:sz w:val="18"/>
                <w:szCs w:val="18"/>
              </w:rPr>
              <w:t>When a student falls out of cycle, the faculty members and students will collaborate to determine the best plan for meeting graduation requirements.</w:t>
            </w:r>
          </w:p>
          <w:p w14:paraId="63BCD779" w14:textId="097BE9E6" w:rsidR="00C63C40" w:rsidRPr="00337EC1" w:rsidRDefault="00C63C40" w:rsidP="00B63847">
            <w:pPr>
              <w:pStyle w:val="ListParagraph"/>
              <w:numPr>
                <w:ilvl w:val="0"/>
                <w:numId w:val="24"/>
              </w:numPr>
              <w:rPr>
                <w:rFonts w:ascii="Arial" w:hAnsi="Arial" w:cs="Arial"/>
                <w:sz w:val="18"/>
                <w:szCs w:val="18"/>
              </w:rPr>
            </w:pPr>
            <w:r>
              <w:rPr>
                <w:rFonts w:ascii="Arial" w:hAnsi="Arial" w:cs="Arial"/>
                <w:sz w:val="18"/>
                <w:szCs w:val="18"/>
              </w:rPr>
              <w:t xml:space="preserve">Faculty experimented with an Open House rather than 1:1 interviews and decided to discontinue the Open House.  As an alternative, each prospective student is offered a 1:1 zoom to interview the faculty. </w:t>
            </w:r>
          </w:p>
          <w:p w14:paraId="48AEE242" w14:textId="77777777" w:rsidR="008F238E" w:rsidRPr="00337EC1" w:rsidRDefault="008F238E" w:rsidP="00B63847">
            <w:pPr>
              <w:pStyle w:val="ListParagraph"/>
              <w:numPr>
                <w:ilvl w:val="0"/>
                <w:numId w:val="24"/>
              </w:numPr>
              <w:rPr>
                <w:rFonts w:ascii="Arial" w:hAnsi="Arial" w:cs="Arial"/>
                <w:sz w:val="18"/>
                <w:szCs w:val="18"/>
              </w:rPr>
            </w:pPr>
            <w:r w:rsidRPr="00337EC1">
              <w:rPr>
                <w:rFonts w:ascii="Arial" w:hAnsi="Arial" w:cs="Arial"/>
                <w:sz w:val="18"/>
                <w:szCs w:val="18"/>
              </w:rPr>
              <w:t>The College of Nursing and Health Sciences identified a faculty member in each department who attends various events to promote attendance and enrollment.</w:t>
            </w:r>
          </w:p>
          <w:p w14:paraId="1233B1B7" w14:textId="77777777" w:rsidR="008F238E" w:rsidRDefault="0060764C" w:rsidP="00B63847">
            <w:pPr>
              <w:pStyle w:val="ListParagraph"/>
              <w:numPr>
                <w:ilvl w:val="0"/>
                <w:numId w:val="24"/>
              </w:numPr>
              <w:rPr>
                <w:rFonts w:ascii="Arial" w:hAnsi="Arial" w:cs="Arial"/>
                <w:sz w:val="18"/>
                <w:szCs w:val="18"/>
              </w:rPr>
            </w:pPr>
            <w:r>
              <w:rPr>
                <w:rFonts w:ascii="Arial" w:hAnsi="Arial" w:cs="Arial"/>
                <w:sz w:val="18"/>
                <w:szCs w:val="18"/>
              </w:rPr>
              <w:t xml:space="preserve">Faculty hosted a table at the University Day festivities at our state conference. </w:t>
            </w:r>
          </w:p>
          <w:p w14:paraId="74853956" w14:textId="77777777" w:rsidR="0060764C" w:rsidRDefault="0060764C" w:rsidP="00B63847">
            <w:pPr>
              <w:pStyle w:val="ListParagraph"/>
              <w:numPr>
                <w:ilvl w:val="0"/>
                <w:numId w:val="24"/>
              </w:numPr>
              <w:rPr>
                <w:rFonts w:ascii="Arial" w:hAnsi="Arial" w:cs="Arial"/>
                <w:sz w:val="18"/>
                <w:szCs w:val="18"/>
              </w:rPr>
            </w:pPr>
            <w:r>
              <w:rPr>
                <w:rFonts w:ascii="Arial" w:hAnsi="Arial" w:cs="Arial"/>
                <w:sz w:val="18"/>
                <w:szCs w:val="18"/>
              </w:rPr>
              <w:t xml:space="preserve">Will continue to determine recruitment initiatives for increased enrollment. </w:t>
            </w:r>
          </w:p>
          <w:p w14:paraId="52336145" w14:textId="697FAB7A" w:rsidR="0060764C" w:rsidRPr="00337EC1" w:rsidRDefault="0060764C" w:rsidP="00B63847">
            <w:pPr>
              <w:pStyle w:val="ListParagraph"/>
              <w:numPr>
                <w:ilvl w:val="0"/>
                <w:numId w:val="24"/>
              </w:numPr>
              <w:rPr>
                <w:rFonts w:ascii="Arial" w:hAnsi="Arial" w:cs="Arial"/>
                <w:sz w:val="18"/>
                <w:szCs w:val="18"/>
              </w:rPr>
            </w:pPr>
            <w:r>
              <w:rPr>
                <w:rFonts w:ascii="Arial" w:hAnsi="Arial" w:cs="Arial"/>
                <w:sz w:val="18"/>
                <w:szCs w:val="18"/>
              </w:rPr>
              <w:t xml:space="preserve">Worked with local coalition to create </w:t>
            </w:r>
            <w:proofErr w:type="gramStart"/>
            <w:r>
              <w:rPr>
                <w:rFonts w:ascii="Arial" w:hAnsi="Arial" w:cs="Arial"/>
                <w:sz w:val="18"/>
                <w:szCs w:val="18"/>
              </w:rPr>
              <w:t>a</w:t>
            </w:r>
            <w:proofErr w:type="gramEnd"/>
            <w:r>
              <w:rPr>
                <w:rFonts w:ascii="Arial" w:hAnsi="Arial" w:cs="Arial"/>
                <w:sz w:val="18"/>
                <w:szCs w:val="18"/>
              </w:rPr>
              <w:t xml:space="preserve"> educational module for prospective allied healthcare students. </w:t>
            </w:r>
          </w:p>
        </w:tc>
      </w:tr>
    </w:tbl>
    <w:p w14:paraId="5233614F" w14:textId="77777777" w:rsidR="00AB7039" w:rsidRPr="00337EC1" w:rsidRDefault="00AB7039">
      <w:pPr>
        <w:pStyle w:val="TableParagraph"/>
        <w:spacing w:line="248" w:lineRule="exact"/>
        <w:rPr>
          <w:rFonts w:ascii="Arial" w:hAnsi="Arial" w:cs="Arial"/>
          <w:sz w:val="18"/>
          <w:szCs w:val="18"/>
        </w:rPr>
        <w:sectPr w:rsidR="00AB7039" w:rsidRPr="00337EC1" w:rsidSect="004F4932">
          <w:type w:val="continuous"/>
          <w:pgSz w:w="15840" w:h="12240" w:orient="landscape"/>
          <w:pgMar w:top="994" w:right="720" w:bottom="1195" w:left="720" w:header="763" w:footer="1008" w:gutter="0"/>
          <w:cols w:space="720"/>
        </w:sectPr>
      </w:pPr>
    </w:p>
    <w:tbl>
      <w:tblPr>
        <w:tblW w:w="143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0"/>
        <w:gridCol w:w="5663"/>
        <w:gridCol w:w="5638"/>
      </w:tblGrid>
      <w:tr w:rsidR="00AB7039" w:rsidRPr="00337EC1" w14:paraId="52336153" w14:textId="77777777" w:rsidTr="00A11A0C">
        <w:trPr>
          <w:trHeight w:val="430"/>
        </w:trPr>
        <w:tc>
          <w:tcPr>
            <w:tcW w:w="3090" w:type="dxa"/>
          </w:tcPr>
          <w:p w14:paraId="52336150" w14:textId="77777777" w:rsidR="00AB7039" w:rsidRPr="00337EC1" w:rsidRDefault="008E67DC" w:rsidP="00130A2A">
            <w:pPr>
              <w:rPr>
                <w:rFonts w:ascii="Arial" w:hAnsi="Arial" w:cs="Arial"/>
                <w:sz w:val="18"/>
                <w:szCs w:val="18"/>
              </w:rPr>
            </w:pPr>
            <w:r w:rsidRPr="00337EC1">
              <w:rPr>
                <w:rFonts w:ascii="Arial" w:hAnsi="Arial" w:cs="Arial"/>
                <w:sz w:val="18"/>
                <w:szCs w:val="18"/>
              </w:rPr>
              <w:t>GOAL:</w:t>
            </w:r>
          </w:p>
        </w:tc>
        <w:tc>
          <w:tcPr>
            <w:tcW w:w="11301" w:type="dxa"/>
            <w:gridSpan w:val="2"/>
          </w:tcPr>
          <w:p w14:paraId="52336152" w14:textId="41A151C2" w:rsidR="00AB7039" w:rsidRPr="00337EC1" w:rsidRDefault="008E67DC" w:rsidP="00130A2A">
            <w:pPr>
              <w:rPr>
                <w:rFonts w:ascii="Arial" w:hAnsi="Arial" w:cs="Arial"/>
                <w:sz w:val="18"/>
                <w:szCs w:val="18"/>
              </w:rPr>
            </w:pPr>
            <w:r w:rsidRPr="00337EC1">
              <w:rPr>
                <w:rFonts w:ascii="Arial" w:hAnsi="Arial" w:cs="Arial"/>
                <w:sz w:val="18"/>
                <w:szCs w:val="18"/>
              </w:rPr>
              <w:t>The faculty will cultivate the academic and professional field of speech and hearing sciences</w:t>
            </w:r>
            <w:r w:rsidR="001B2BD9" w:rsidRPr="00337EC1">
              <w:rPr>
                <w:rFonts w:ascii="Arial" w:hAnsi="Arial" w:cs="Arial"/>
                <w:sz w:val="18"/>
                <w:szCs w:val="18"/>
              </w:rPr>
              <w:t>.</w:t>
            </w:r>
          </w:p>
        </w:tc>
      </w:tr>
      <w:tr w:rsidR="00AB7039" w:rsidRPr="00337EC1" w14:paraId="52336157" w14:textId="77777777" w:rsidTr="00FD20F3">
        <w:trPr>
          <w:trHeight w:val="880"/>
        </w:trPr>
        <w:tc>
          <w:tcPr>
            <w:tcW w:w="3090" w:type="dxa"/>
          </w:tcPr>
          <w:p w14:paraId="52336154" w14:textId="77777777" w:rsidR="00AB7039" w:rsidRPr="00337EC1" w:rsidRDefault="008E67DC" w:rsidP="00130A2A">
            <w:pPr>
              <w:rPr>
                <w:rFonts w:ascii="Arial" w:hAnsi="Arial" w:cs="Arial"/>
                <w:sz w:val="18"/>
                <w:szCs w:val="18"/>
              </w:rPr>
            </w:pPr>
            <w:r w:rsidRPr="00337EC1">
              <w:rPr>
                <w:rFonts w:ascii="Arial" w:hAnsi="Arial" w:cs="Arial"/>
                <w:sz w:val="18"/>
                <w:szCs w:val="18"/>
              </w:rPr>
              <w:t>RATIONALE:</w:t>
            </w:r>
          </w:p>
        </w:tc>
        <w:tc>
          <w:tcPr>
            <w:tcW w:w="5663" w:type="dxa"/>
          </w:tcPr>
          <w:p w14:paraId="52336155" w14:textId="474AD03D" w:rsidR="00AB7039" w:rsidRPr="00337EC1" w:rsidRDefault="008E67DC" w:rsidP="00130A2A">
            <w:pPr>
              <w:rPr>
                <w:rFonts w:ascii="Arial" w:hAnsi="Arial" w:cs="Arial"/>
                <w:sz w:val="18"/>
                <w:szCs w:val="18"/>
              </w:rPr>
            </w:pPr>
            <w:r w:rsidRPr="00337EC1">
              <w:rPr>
                <w:rFonts w:ascii="Arial" w:hAnsi="Arial" w:cs="Arial"/>
                <w:sz w:val="18"/>
                <w:szCs w:val="18"/>
              </w:rPr>
              <w:t xml:space="preserve">Vision: </w:t>
            </w:r>
            <w:r w:rsidR="001C4C24" w:rsidRPr="00337EC1">
              <w:rPr>
                <w:rFonts w:ascii="Arial" w:hAnsi="Arial" w:cs="Arial"/>
                <w:sz w:val="18"/>
                <w:szCs w:val="18"/>
              </w:rPr>
              <w:t xml:space="preserve">A competent faculty guide the program and establish the essential knowledge and skills via their own research and clinical agendas </w:t>
            </w:r>
            <w:r w:rsidR="009A2106" w:rsidRPr="00337EC1">
              <w:rPr>
                <w:rFonts w:ascii="Arial" w:hAnsi="Arial" w:cs="Arial"/>
                <w:sz w:val="18"/>
                <w:szCs w:val="18"/>
              </w:rPr>
              <w:t xml:space="preserve">as well as pedagogy. </w:t>
            </w:r>
          </w:p>
        </w:tc>
        <w:tc>
          <w:tcPr>
            <w:tcW w:w="5638" w:type="dxa"/>
          </w:tcPr>
          <w:p w14:paraId="52336156" w14:textId="116BE4ED" w:rsidR="00AB7039" w:rsidRPr="00337EC1" w:rsidRDefault="008E67DC" w:rsidP="00130A2A">
            <w:pPr>
              <w:rPr>
                <w:rFonts w:ascii="Arial" w:hAnsi="Arial" w:cs="Arial"/>
                <w:sz w:val="18"/>
                <w:szCs w:val="18"/>
              </w:rPr>
            </w:pPr>
            <w:r w:rsidRPr="00337EC1">
              <w:rPr>
                <w:rFonts w:ascii="Arial" w:hAnsi="Arial" w:cs="Arial"/>
                <w:sz w:val="18"/>
                <w:szCs w:val="18"/>
              </w:rPr>
              <w:t xml:space="preserve">Mission: </w:t>
            </w:r>
            <w:r w:rsidR="004F3319" w:rsidRPr="00337EC1">
              <w:rPr>
                <w:rFonts w:ascii="Arial" w:hAnsi="Arial" w:cs="Arial"/>
                <w:sz w:val="18"/>
                <w:szCs w:val="18"/>
              </w:rPr>
              <w:t xml:space="preserve">In order to </w:t>
            </w:r>
            <w:r w:rsidR="0079602B" w:rsidRPr="00337EC1">
              <w:rPr>
                <w:rFonts w:ascii="Arial" w:hAnsi="Arial" w:cs="Arial"/>
                <w:sz w:val="18"/>
                <w:szCs w:val="18"/>
              </w:rPr>
              <w:t>prepare students for the profession, faculty must utilize and disseminate resources including their research, their services, and thei</w:t>
            </w:r>
            <w:r w:rsidR="00B52CAD" w:rsidRPr="00337EC1">
              <w:rPr>
                <w:rFonts w:ascii="Arial" w:hAnsi="Arial" w:cs="Arial"/>
                <w:sz w:val="18"/>
                <w:szCs w:val="18"/>
              </w:rPr>
              <w:t>r skill set in the classroom and in the community.</w:t>
            </w:r>
          </w:p>
        </w:tc>
      </w:tr>
      <w:tr w:rsidR="00AB7039" w:rsidRPr="00337EC1" w14:paraId="5233615B" w14:textId="77777777" w:rsidTr="00FD20F3">
        <w:trPr>
          <w:trHeight w:val="537"/>
        </w:trPr>
        <w:tc>
          <w:tcPr>
            <w:tcW w:w="3090" w:type="dxa"/>
          </w:tcPr>
          <w:p w14:paraId="52336158" w14:textId="189683B2" w:rsidR="00AB7039" w:rsidRPr="00337EC1" w:rsidRDefault="00E67829" w:rsidP="00130A2A">
            <w:pPr>
              <w:rPr>
                <w:rFonts w:ascii="Arial" w:hAnsi="Arial" w:cs="Arial"/>
                <w:sz w:val="18"/>
                <w:szCs w:val="18"/>
              </w:rPr>
            </w:pPr>
            <w:r w:rsidRPr="00337EC1">
              <w:rPr>
                <w:rFonts w:ascii="Arial" w:hAnsi="Arial" w:cs="Arial"/>
                <w:sz w:val="18"/>
                <w:szCs w:val="18"/>
              </w:rPr>
              <w:t>OBJECTIVES/TARGETS:</w:t>
            </w:r>
          </w:p>
        </w:tc>
        <w:tc>
          <w:tcPr>
            <w:tcW w:w="11301" w:type="dxa"/>
            <w:gridSpan w:val="2"/>
          </w:tcPr>
          <w:p w14:paraId="4F2A0DD1" w14:textId="77777777" w:rsidR="008E67DC" w:rsidRPr="00337EC1" w:rsidRDefault="008E67DC" w:rsidP="00E67829">
            <w:pPr>
              <w:pStyle w:val="ListParagraph"/>
              <w:numPr>
                <w:ilvl w:val="0"/>
                <w:numId w:val="25"/>
              </w:numPr>
              <w:rPr>
                <w:rFonts w:ascii="Arial" w:hAnsi="Arial" w:cs="Arial"/>
                <w:sz w:val="18"/>
                <w:szCs w:val="18"/>
              </w:rPr>
            </w:pPr>
            <w:r w:rsidRPr="00337EC1">
              <w:rPr>
                <w:rFonts w:ascii="Arial" w:hAnsi="Arial" w:cs="Arial"/>
                <w:sz w:val="18"/>
                <w:szCs w:val="18"/>
              </w:rPr>
              <w:t xml:space="preserve">Developing one professional learning </w:t>
            </w:r>
            <w:proofErr w:type="gramStart"/>
            <w:r w:rsidRPr="00337EC1">
              <w:rPr>
                <w:rFonts w:ascii="Arial" w:hAnsi="Arial" w:cs="Arial"/>
                <w:sz w:val="18"/>
                <w:szCs w:val="18"/>
              </w:rPr>
              <w:t>experience each</w:t>
            </w:r>
            <w:proofErr w:type="gramEnd"/>
            <w:r w:rsidRPr="00337EC1">
              <w:rPr>
                <w:rFonts w:ascii="Arial" w:hAnsi="Arial" w:cs="Arial"/>
                <w:sz w:val="18"/>
                <w:szCs w:val="18"/>
              </w:rPr>
              <w:t xml:space="preserve"> within a three-year period</w:t>
            </w:r>
          </w:p>
          <w:p w14:paraId="5233615A" w14:textId="4527443E" w:rsidR="00AB7039" w:rsidRPr="00337EC1" w:rsidRDefault="008E67DC" w:rsidP="00E67829">
            <w:pPr>
              <w:pStyle w:val="ListParagraph"/>
              <w:numPr>
                <w:ilvl w:val="0"/>
                <w:numId w:val="25"/>
              </w:numPr>
              <w:rPr>
                <w:rFonts w:ascii="Arial" w:hAnsi="Arial" w:cs="Arial"/>
                <w:sz w:val="18"/>
                <w:szCs w:val="18"/>
              </w:rPr>
            </w:pPr>
            <w:r w:rsidRPr="00337EC1">
              <w:rPr>
                <w:rFonts w:ascii="Arial" w:hAnsi="Arial" w:cs="Arial"/>
                <w:sz w:val="18"/>
                <w:szCs w:val="18"/>
              </w:rPr>
              <w:t>Earning the required number of CEUs to maintain licensure</w:t>
            </w:r>
          </w:p>
        </w:tc>
      </w:tr>
      <w:tr w:rsidR="00AB7039" w:rsidRPr="00337EC1" w14:paraId="52336165" w14:textId="77777777" w:rsidTr="00FD20F3">
        <w:trPr>
          <w:trHeight w:val="2689"/>
        </w:trPr>
        <w:tc>
          <w:tcPr>
            <w:tcW w:w="3090" w:type="dxa"/>
          </w:tcPr>
          <w:p w14:paraId="5233615C" w14:textId="77777777" w:rsidR="00AB7039" w:rsidRPr="00337EC1" w:rsidRDefault="008E67DC" w:rsidP="00130A2A">
            <w:pPr>
              <w:rPr>
                <w:rFonts w:ascii="Arial" w:hAnsi="Arial" w:cs="Arial"/>
                <w:sz w:val="18"/>
                <w:szCs w:val="18"/>
              </w:rPr>
            </w:pPr>
            <w:r w:rsidRPr="00337EC1">
              <w:rPr>
                <w:rFonts w:ascii="Arial" w:hAnsi="Arial" w:cs="Arial"/>
                <w:sz w:val="18"/>
                <w:szCs w:val="18"/>
              </w:rPr>
              <w:t>ASSESSMENT</w:t>
            </w:r>
          </w:p>
        </w:tc>
        <w:tc>
          <w:tcPr>
            <w:tcW w:w="11301" w:type="dxa"/>
            <w:gridSpan w:val="2"/>
          </w:tcPr>
          <w:p w14:paraId="2855F1CF" w14:textId="4C8E7740" w:rsidR="004357F2" w:rsidRPr="00337EC1" w:rsidRDefault="004357F2" w:rsidP="004357F2">
            <w:pPr>
              <w:rPr>
                <w:rFonts w:ascii="Arial" w:hAnsi="Arial" w:cs="Arial"/>
                <w:sz w:val="18"/>
                <w:szCs w:val="18"/>
              </w:rPr>
            </w:pPr>
            <w:r w:rsidRPr="00337EC1">
              <w:rPr>
                <w:rFonts w:ascii="Arial" w:hAnsi="Arial" w:cs="Arial"/>
                <w:sz w:val="18"/>
                <w:szCs w:val="18"/>
              </w:rPr>
              <w:t xml:space="preserve">PROCEDURES FOR ACTION </w:t>
            </w:r>
            <w:r w:rsidR="00363F94">
              <w:rPr>
                <w:rFonts w:ascii="Arial" w:hAnsi="Arial" w:cs="Arial"/>
                <w:sz w:val="18"/>
                <w:szCs w:val="18"/>
              </w:rPr>
              <w:t>1</w:t>
            </w:r>
            <w:r w:rsidRPr="00337EC1">
              <w:rPr>
                <w:rFonts w:ascii="Arial" w:hAnsi="Arial" w:cs="Arial"/>
                <w:sz w:val="18"/>
                <w:szCs w:val="18"/>
              </w:rPr>
              <w:t>:</w:t>
            </w:r>
          </w:p>
          <w:p w14:paraId="76A5483C" w14:textId="5C396BCE" w:rsidR="004357F2" w:rsidRPr="00337EC1" w:rsidRDefault="004357F2" w:rsidP="004357F2">
            <w:pPr>
              <w:pStyle w:val="ListParagraph"/>
              <w:numPr>
                <w:ilvl w:val="0"/>
                <w:numId w:val="26"/>
              </w:numPr>
              <w:rPr>
                <w:rFonts w:ascii="Arial" w:hAnsi="Arial" w:cs="Arial"/>
                <w:sz w:val="18"/>
                <w:szCs w:val="18"/>
              </w:rPr>
            </w:pPr>
            <w:r w:rsidRPr="00337EC1">
              <w:rPr>
                <w:rFonts w:ascii="Arial" w:hAnsi="Arial" w:cs="Arial"/>
                <w:sz w:val="18"/>
                <w:szCs w:val="18"/>
              </w:rPr>
              <w:t>Identified areas of expertise within the department</w:t>
            </w:r>
          </w:p>
          <w:p w14:paraId="6E6C4087" w14:textId="4E4B1AA9" w:rsidR="004357F2" w:rsidRPr="00337EC1" w:rsidRDefault="004357F2" w:rsidP="004357F2">
            <w:pPr>
              <w:pStyle w:val="ListParagraph"/>
              <w:numPr>
                <w:ilvl w:val="0"/>
                <w:numId w:val="26"/>
              </w:numPr>
              <w:rPr>
                <w:rFonts w:ascii="Arial" w:hAnsi="Arial" w:cs="Arial"/>
                <w:sz w:val="18"/>
                <w:szCs w:val="18"/>
              </w:rPr>
            </w:pPr>
            <w:r w:rsidRPr="00337EC1">
              <w:rPr>
                <w:rFonts w:ascii="Arial" w:hAnsi="Arial" w:cs="Arial"/>
                <w:sz w:val="18"/>
                <w:szCs w:val="18"/>
              </w:rPr>
              <w:t>Collaborated within the department and community to propose professional learning experiences</w:t>
            </w:r>
          </w:p>
          <w:p w14:paraId="72AEFF45" w14:textId="71970C43" w:rsidR="004357F2" w:rsidRPr="00337EC1" w:rsidRDefault="004357F2" w:rsidP="004357F2">
            <w:pPr>
              <w:pStyle w:val="ListParagraph"/>
              <w:numPr>
                <w:ilvl w:val="0"/>
                <w:numId w:val="26"/>
              </w:numPr>
              <w:rPr>
                <w:rFonts w:ascii="Arial" w:hAnsi="Arial" w:cs="Arial"/>
                <w:sz w:val="18"/>
                <w:szCs w:val="18"/>
              </w:rPr>
            </w:pPr>
            <w:r w:rsidRPr="00337EC1">
              <w:rPr>
                <w:rFonts w:ascii="Arial" w:hAnsi="Arial" w:cs="Arial"/>
                <w:sz w:val="18"/>
                <w:szCs w:val="18"/>
              </w:rPr>
              <w:t>Submitted these proposals to a variety of local, national, and international opportunities</w:t>
            </w:r>
          </w:p>
          <w:p w14:paraId="01D03DF2" w14:textId="77777777" w:rsidR="004357F2" w:rsidRPr="00337EC1" w:rsidRDefault="004357F2" w:rsidP="004357F2">
            <w:pPr>
              <w:rPr>
                <w:rFonts w:ascii="Arial" w:hAnsi="Arial" w:cs="Arial"/>
                <w:sz w:val="18"/>
                <w:szCs w:val="18"/>
              </w:rPr>
            </w:pPr>
          </w:p>
          <w:p w14:paraId="22F87DA9" w14:textId="5A859696" w:rsidR="004357F2" w:rsidRPr="00337EC1" w:rsidRDefault="004357F2" w:rsidP="004357F2">
            <w:pPr>
              <w:rPr>
                <w:rFonts w:ascii="Arial" w:hAnsi="Arial" w:cs="Arial"/>
                <w:sz w:val="18"/>
                <w:szCs w:val="18"/>
              </w:rPr>
            </w:pPr>
            <w:r w:rsidRPr="00337EC1">
              <w:rPr>
                <w:rFonts w:ascii="Arial" w:hAnsi="Arial" w:cs="Arial"/>
                <w:sz w:val="18"/>
                <w:szCs w:val="18"/>
              </w:rPr>
              <w:t xml:space="preserve">PROCEDURES FOR ACTION </w:t>
            </w:r>
            <w:r w:rsidR="00363F94">
              <w:rPr>
                <w:rFonts w:ascii="Arial" w:hAnsi="Arial" w:cs="Arial"/>
                <w:sz w:val="18"/>
                <w:szCs w:val="18"/>
              </w:rPr>
              <w:t>2</w:t>
            </w:r>
            <w:r w:rsidRPr="00337EC1">
              <w:rPr>
                <w:rFonts w:ascii="Arial" w:hAnsi="Arial" w:cs="Arial"/>
                <w:sz w:val="18"/>
                <w:szCs w:val="18"/>
              </w:rPr>
              <w:t>:</w:t>
            </w:r>
          </w:p>
          <w:p w14:paraId="7E2A7EA9" w14:textId="36CFF636" w:rsidR="004357F2" w:rsidRPr="00337EC1" w:rsidRDefault="00EB269A" w:rsidP="004357F2">
            <w:pPr>
              <w:pStyle w:val="ListParagraph"/>
              <w:numPr>
                <w:ilvl w:val="0"/>
                <w:numId w:val="27"/>
              </w:numPr>
              <w:rPr>
                <w:rFonts w:ascii="Arial" w:hAnsi="Arial" w:cs="Arial"/>
                <w:sz w:val="18"/>
                <w:szCs w:val="18"/>
              </w:rPr>
            </w:pPr>
            <w:r w:rsidRPr="00337EC1">
              <w:rPr>
                <w:rFonts w:ascii="Arial" w:hAnsi="Arial" w:cs="Arial"/>
                <w:sz w:val="18"/>
                <w:szCs w:val="18"/>
              </w:rPr>
              <w:t>Review and report continuing education status via ASHA registry and TLDR</w:t>
            </w:r>
          </w:p>
          <w:p w14:paraId="52336164" w14:textId="3942F01D" w:rsidR="00AB7039" w:rsidRPr="00337EC1" w:rsidRDefault="00AB7039" w:rsidP="00130A2A">
            <w:pPr>
              <w:rPr>
                <w:rFonts w:ascii="Arial" w:hAnsi="Arial" w:cs="Arial"/>
                <w:sz w:val="18"/>
                <w:szCs w:val="18"/>
              </w:rPr>
            </w:pPr>
          </w:p>
        </w:tc>
      </w:tr>
      <w:tr w:rsidR="00AB7039" w:rsidRPr="00337EC1" w14:paraId="5233616C" w14:textId="77777777" w:rsidTr="00FD20F3">
        <w:trPr>
          <w:trHeight w:val="537"/>
        </w:trPr>
        <w:tc>
          <w:tcPr>
            <w:tcW w:w="3090" w:type="dxa"/>
          </w:tcPr>
          <w:p w14:paraId="5233616A" w14:textId="77777777" w:rsidR="00AB7039" w:rsidRPr="00337EC1" w:rsidRDefault="008E67DC" w:rsidP="00130A2A">
            <w:pPr>
              <w:rPr>
                <w:rFonts w:ascii="Arial" w:hAnsi="Arial" w:cs="Arial"/>
                <w:sz w:val="18"/>
                <w:szCs w:val="18"/>
              </w:rPr>
            </w:pPr>
            <w:proofErr w:type="gramStart"/>
            <w:r w:rsidRPr="00337EC1">
              <w:rPr>
                <w:rFonts w:ascii="Arial" w:hAnsi="Arial" w:cs="Arial"/>
                <w:sz w:val="18"/>
                <w:szCs w:val="18"/>
              </w:rPr>
              <w:t>STATUS to</w:t>
            </w:r>
            <w:proofErr w:type="gramEnd"/>
            <w:r w:rsidRPr="00337EC1">
              <w:rPr>
                <w:rFonts w:ascii="Arial" w:hAnsi="Arial" w:cs="Arial"/>
                <w:sz w:val="18"/>
                <w:szCs w:val="18"/>
              </w:rPr>
              <w:t xml:space="preserve"> DATE:</w:t>
            </w:r>
          </w:p>
        </w:tc>
        <w:tc>
          <w:tcPr>
            <w:tcW w:w="11301" w:type="dxa"/>
            <w:gridSpan w:val="2"/>
          </w:tcPr>
          <w:p w14:paraId="5233616B" w14:textId="261F3080" w:rsidR="00AB7039" w:rsidRPr="00337EC1" w:rsidRDefault="004617B5" w:rsidP="00130A2A">
            <w:pPr>
              <w:rPr>
                <w:rFonts w:ascii="Arial" w:hAnsi="Arial" w:cs="Arial"/>
                <w:sz w:val="18"/>
                <w:szCs w:val="18"/>
              </w:rPr>
            </w:pPr>
            <w:r w:rsidRPr="00337EC1">
              <w:rPr>
                <w:rFonts w:ascii="Arial" w:hAnsi="Arial" w:cs="Arial"/>
                <w:sz w:val="18"/>
                <w:szCs w:val="18"/>
              </w:rPr>
              <w:t>IN PROGRESS</w:t>
            </w:r>
          </w:p>
        </w:tc>
      </w:tr>
      <w:tr w:rsidR="00AB7039" w:rsidRPr="00337EC1" w14:paraId="52336172" w14:textId="77777777" w:rsidTr="00337EC1">
        <w:trPr>
          <w:trHeight w:val="3400"/>
        </w:trPr>
        <w:tc>
          <w:tcPr>
            <w:tcW w:w="3090" w:type="dxa"/>
          </w:tcPr>
          <w:p w14:paraId="5233616E" w14:textId="70A9DE3B" w:rsidR="00AB7039" w:rsidRPr="00337EC1" w:rsidRDefault="00DD5252" w:rsidP="00A11A0C">
            <w:pPr>
              <w:rPr>
                <w:rFonts w:ascii="Arial" w:hAnsi="Arial" w:cs="Arial"/>
                <w:sz w:val="18"/>
                <w:szCs w:val="18"/>
              </w:rPr>
            </w:pPr>
            <w:r>
              <w:rPr>
                <w:rFonts w:ascii="Arial" w:hAnsi="Arial" w:cs="Arial"/>
                <w:sz w:val="18"/>
                <w:szCs w:val="18"/>
              </w:rPr>
              <w:lastRenderedPageBreak/>
              <w:t>EXECUTIVE SUMMARY</w:t>
            </w:r>
          </w:p>
        </w:tc>
        <w:tc>
          <w:tcPr>
            <w:tcW w:w="11300" w:type="dxa"/>
            <w:gridSpan w:val="2"/>
          </w:tcPr>
          <w:p w14:paraId="5233616F" w14:textId="6D358042" w:rsidR="00127970" w:rsidRPr="00337EC1" w:rsidRDefault="000E6737" w:rsidP="00127970">
            <w:pPr>
              <w:rPr>
                <w:rFonts w:ascii="Arial" w:hAnsi="Arial" w:cs="Arial"/>
                <w:sz w:val="18"/>
                <w:szCs w:val="18"/>
              </w:rPr>
            </w:pPr>
            <w:r w:rsidRPr="00337EC1">
              <w:rPr>
                <w:rFonts w:ascii="Arial" w:hAnsi="Arial" w:cs="Arial"/>
                <w:sz w:val="18"/>
                <w:szCs w:val="18"/>
              </w:rPr>
              <w:t>RESULTS:</w:t>
            </w:r>
          </w:p>
          <w:p w14:paraId="13C72C9A" w14:textId="60AC7869" w:rsidR="000E6737" w:rsidRPr="00363F94" w:rsidRDefault="000E6737" w:rsidP="00363F94">
            <w:pPr>
              <w:rPr>
                <w:rFonts w:ascii="Arial" w:hAnsi="Arial" w:cs="Arial"/>
                <w:sz w:val="18"/>
                <w:szCs w:val="18"/>
              </w:rPr>
            </w:pPr>
          </w:p>
          <w:p w14:paraId="590D19F3" w14:textId="3B2B4BAA" w:rsidR="000E6737" w:rsidRPr="00337EC1" w:rsidRDefault="00670E7C" w:rsidP="000E6737">
            <w:pPr>
              <w:pStyle w:val="ListParagraph"/>
              <w:numPr>
                <w:ilvl w:val="1"/>
                <w:numId w:val="25"/>
              </w:numPr>
              <w:rPr>
                <w:rFonts w:ascii="Arial" w:hAnsi="Arial" w:cs="Arial"/>
                <w:sz w:val="18"/>
                <w:szCs w:val="18"/>
              </w:rPr>
            </w:pPr>
            <w:r w:rsidRPr="00337EC1">
              <w:rPr>
                <w:rFonts w:ascii="Arial" w:hAnsi="Arial" w:cs="Arial"/>
                <w:sz w:val="18"/>
                <w:szCs w:val="18"/>
              </w:rPr>
              <w:t>–</w:t>
            </w:r>
            <w:r w:rsidR="00344E02" w:rsidRPr="00337EC1">
              <w:rPr>
                <w:rFonts w:ascii="Arial" w:hAnsi="Arial" w:cs="Arial"/>
                <w:sz w:val="18"/>
                <w:szCs w:val="18"/>
              </w:rPr>
              <w:t xml:space="preserve"> </w:t>
            </w:r>
            <w:r w:rsidR="00363F94">
              <w:rPr>
                <w:rFonts w:ascii="Arial" w:hAnsi="Arial" w:cs="Arial"/>
                <w:sz w:val="18"/>
                <w:szCs w:val="18"/>
              </w:rPr>
              <w:t>7</w:t>
            </w:r>
            <w:r w:rsidR="00337B83" w:rsidRPr="00337EC1">
              <w:rPr>
                <w:rFonts w:ascii="Arial" w:hAnsi="Arial" w:cs="Arial"/>
                <w:sz w:val="18"/>
                <w:szCs w:val="18"/>
              </w:rPr>
              <w:t xml:space="preserve"> out of </w:t>
            </w:r>
            <w:r w:rsidR="00363F94">
              <w:rPr>
                <w:rFonts w:ascii="Arial" w:hAnsi="Arial" w:cs="Arial"/>
                <w:sz w:val="18"/>
                <w:szCs w:val="18"/>
              </w:rPr>
              <w:t>8</w:t>
            </w:r>
            <w:r w:rsidR="00337B83" w:rsidRPr="00337EC1">
              <w:rPr>
                <w:rFonts w:ascii="Arial" w:hAnsi="Arial" w:cs="Arial"/>
                <w:sz w:val="18"/>
                <w:szCs w:val="18"/>
              </w:rPr>
              <w:t xml:space="preserve"> faculty have presented or integrated learning experiences</w:t>
            </w:r>
            <w:r w:rsidR="003E05FB" w:rsidRPr="00337EC1">
              <w:rPr>
                <w:rFonts w:ascii="Arial" w:hAnsi="Arial" w:cs="Arial"/>
                <w:sz w:val="18"/>
                <w:szCs w:val="18"/>
              </w:rPr>
              <w:t xml:space="preserve"> at various levels</w:t>
            </w:r>
            <w:r w:rsidR="00337B83" w:rsidRPr="00337EC1">
              <w:rPr>
                <w:rFonts w:ascii="Arial" w:hAnsi="Arial" w:cs="Arial"/>
                <w:sz w:val="18"/>
                <w:szCs w:val="18"/>
              </w:rPr>
              <w:t xml:space="preserve">. </w:t>
            </w:r>
            <w:r w:rsidR="003C5B63" w:rsidRPr="00337EC1">
              <w:rPr>
                <w:rFonts w:ascii="Arial" w:hAnsi="Arial" w:cs="Arial"/>
                <w:sz w:val="18"/>
                <w:szCs w:val="18"/>
              </w:rPr>
              <w:t>In the 202</w:t>
            </w:r>
            <w:r w:rsidR="00363F94">
              <w:rPr>
                <w:rFonts w:ascii="Arial" w:hAnsi="Arial" w:cs="Arial"/>
                <w:sz w:val="18"/>
                <w:szCs w:val="18"/>
              </w:rPr>
              <w:t>5</w:t>
            </w:r>
            <w:r w:rsidR="003C5B63" w:rsidRPr="00337EC1">
              <w:rPr>
                <w:rFonts w:ascii="Arial" w:hAnsi="Arial" w:cs="Arial"/>
                <w:sz w:val="18"/>
                <w:szCs w:val="18"/>
              </w:rPr>
              <w:t xml:space="preserve"> to 202</w:t>
            </w:r>
            <w:r w:rsidR="00363F94">
              <w:rPr>
                <w:rFonts w:ascii="Arial" w:hAnsi="Arial" w:cs="Arial"/>
                <w:sz w:val="18"/>
                <w:szCs w:val="18"/>
              </w:rPr>
              <w:t>6</w:t>
            </w:r>
            <w:r w:rsidR="003C5B63" w:rsidRPr="00337EC1">
              <w:rPr>
                <w:rFonts w:ascii="Arial" w:hAnsi="Arial" w:cs="Arial"/>
                <w:sz w:val="18"/>
                <w:szCs w:val="18"/>
              </w:rPr>
              <w:t xml:space="preserve"> academic year, there were </w:t>
            </w:r>
            <w:r w:rsidR="00D81A21">
              <w:rPr>
                <w:rFonts w:ascii="Arial" w:hAnsi="Arial" w:cs="Arial"/>
                <w:sz w:val="18"/>
                <w:szCs w:val="18"/>
              </w:rPr>
              <w:t>at least</w:t>
            </w:r>
            <w:r w:rsidR="003C5B63" w:rsidRPr="00337EC1">
              <w:rPr>
                <w:rFonts w:ascii="Arial" w:hAnsi="Arial" w:cs="Arial"/>
                <w:sz w:val="18"/>
                <w:szCs w:val="18"/>
              </w:rPr>
              <w:t xml:space="preserve"> </w:t>
            </w:r>
            <w:r w:rsidR="00363F94">
              <w:rPr>
                <w:rFonts w:ascii="Arial" w:hAnsi="Arial" w:cs="Arial"/>
                <w:sz w:val="18"/>
                <w:szCs w:val="18"/>
              </w:rPr>
              <w:t>17</w:t>
            </w:r>
            <w:r w:rsidR="003C5B63" w:rsidRPr="00337EC1">
              <w:rPr>
                <w:rFonts w:ascii="Arial" w:hAnsi="Arial" w:cs="Arial"/>
                <w:sz w:val="18"/>
                <w:szCs w:val="18"/>
              </w:rPr>
              <w:t xml:space="preserve"> </w:t>
            </w:r>
            <w:r w:rsidR="00B2786F" w:rsidRPr="00337EC1">
              <w:rPr>
                <w:rFonts w:ascii="Arial" w:hAnsi="Arial" w:cs="Arial"/>
                <w:sz w:val="18"/>
                <w:szCs w:val="18"/>
              </w:rPr>
              <w:t>professional learning experiences developed</w:t>
            </w:r>
            <w:r w:rsidR="00363F94">
              <w:rPr>
                <w:rFonts w:ascii="Arial" w:hAnsi="Arial" w:cs="Arial"/>
                <w:sz w:val="18"/>
                <w:szCs w:val="18"/>
              </w:rPr>
              <w:t xml:space="preserve"> and/or publications</w:t>
            </w:r>
            <w:r w:rsidR="00B2786F" w:rsidRPr="00337EC1">
              <w:rPr>
                <w:rFonts w:ascii="Arial" w:hAnsi="Arial" w:cs="Arial"/>
                <w:sz w:val="18"/>
                <w:szCs w:val="18"/>
              </w:rPr>
              <w:t xml:space="preserve">. </w:t>
            </w:r>
            <w:r w:rsidR="00363F94">
              <w:rPr>
                <w:rFonts w:ascii="Arial" w:hAnsi="Arial" w:cs="Arial"/>
                <w:sz w:val="18"/>
                <w:szCs w:val="18"/>
              </w:rPr>
              <w:t>10</w:t>
            </w:r>
            <w:r w:rsidR="00BA6CC7" w:rsidRPr="00337EC1">
              <w:rPr>
                <w:rFonts w:ascii="Arial" w:hAnsi="Arial" w:cs="Arial"/>
                <w:sz w:val="18"/>
                <w:szCs w:val="18"/>
              </w:rPr>
              <w:t xml:space="preserve"> proposals</w:t>
            </w:r>
            <w:r w:rsidR="00363F94">
              <w:rPr>
                <w:rFonts w:ascii="Arial" w:hAnsi="Arial" w:cs="Arial"/>
                <w:sz w:val="18"/>
                <w:szCs w:val="18"/>
              </w:rPr>
              <w:t>/</w:t>
            </w:r>
            <w:r w:rsidR="00EC642A">
              <w:rPr>
                <w:rFonts w:ascii="Arial" w:hAnsi="Arial" w:cs="Arial"/>
                <w:sz w:val="18"/>
                <w:szCs w:val="18"/>
              </w:rPr>
              <w:t>publications</w:t>
            </w:r>
            <w:r w:rsidR="00BA6CC7" w:rsidRPr="00337EC1">
              <w:rPr>
                <w:rFonts w:ascii="Arial" w:hAnsi="Arial" w:cs="Arial"/>
                <w:sz w:val="18"/>
                <w:szCs w:val="18"/>
              </w:rPr>
              <w:t xml:space="preserve"> are pending for </w:t>
            </w:r>
            <w:r w:rsidR="00363F94">
              <w:rPr>
                <w:rFonts w:ascii="Arial" w:hAnsi="Arial" w:cs="Arial"/>
                <w:sz w:val="18"/>
                <w:szCs w:val="18"/>
              </w:rPr>
              <w:t xml:space="preserve">local, </w:t>
            </w:r>
            <w:r w:rsidR="00BA6CC7" w:rsidRPr="00337EC1">
              <w:rPr>
                <w:rFonts w:ascii="Arial" w:hAnsi="Arial" w:cs="Arial"/>
                <w:sz w:val="18"/>
                <w:szCs w:val="18"/>
              </w:rPr>
              <w:t>state</w:t>
            </w:r>
            <w:r w:rsidR="00363F94">
              <w:rPr>
                <w:rFonts w:ascii="Arial" w:hAnsi="Arial" w:cs="Arial"/>
                <w:sz w:val="18"/>
                <w:szCs w:val="18"/>
              </w:rPr>
              <w:t>,</w:t>
            </w:r>
            <w:r w:rsidR="00BA6CC7" w:rsidRPr="00337EC1">
              <w:rPr>
                <w:rFonts w:ascii="Arial" w:hAnsi="Arial" w:cs="Arial"/>
                <w:sz w:val="18"/>
                <w:szCs w:val="18"/>
              </w:rPr>
              <w:t xml:space="preserve"> and national conferences</w:t>
            </w:r>
            <w:r w:rsidR="00DA39A2" w:rsidRPr="00337EC1">
              <w:rPr>
                <w:rFonts w:ascii="Arial" w:hAnsi="Arial" w:cs="Arial"/>
                <w:sz w:val="18"/>
                <w:szCs w:val="18"/>
              </w:rPr>
              <w:t xml:space="preserve"> at the time of this summary.</w:t>
            </w:r>
          </w:p>
          <w:p w14:paraId="591F2439" w14:textId="2C36CEB4" w:rsidR="00DA39A2" w:rsidRPr="00337EC1" w:rsidRDefault="00DA39A2" w:rsidP="000E6737">
            <w:pPr>
              <w:pStyle w:val="ListParagraph"/>
              <w:numPr>
                <w:ilvl w:val="1"/>
                <w:numId w:val="25"/>
              </w:numPr>
              <w:rPr>
                <w:rFonts w:ascii="Arial" w:hAnsi="Arial" w:cs="Arial"/>
                <w:sz w:val="18"/>
                <w:szCs w:val="18"/>
              </w:rPr>
            </w:pPr>
            <w:r w:rsidRPr="00337EC1">
              <w:rPr>
                <w:rFonts w:ascii="Arial" w:hAnsi="Arial" w:cs="Arial"/>
                <w:sz w:val="18"/>
                <w:szCs w:val="18"/>
              </w:rPr>
              <w:t xml:space="preserve">All faculty are well within the minimal CEUs for </w:t>
            </w:r>
            <w:r w:rsidR="006C0681" w:rsidRPr="00337EC1">
              <w:rPr>
                <w:rFonts w:ascii="Arial" w:hAnsi="Arial" w:cs="Arial"/>
                <w:sz w:val="18"/>
                <w:szCs w:val="18"/>
              </w:rPr>
              <w:t>maintaining state licensure and national certification.</w:t>
            </w:r>
          </w:p>
          <w:p w14:paraId="33AFE6C8" w14:textId="77777777" w:rsidR="00E02911" w:rsidRPr="00337EC1" w:rsidRDefault="00E02911" w:rsidP="00127970">
            <w:pPr>
              <w:rPr>
                <w:rFonts w:ascii="Arial" w:hAnsi="Arial" w:cs="Arial"/>
                <w:sz w:val="18"/>
                <w:szCs w:val="18"/>
              </w:rPr>
            </w:pPr>
          </w:p>
          <w:p w14:paraId="5D68407A" w14:textId="064232E3" w:rsidR="00E02911" w:rsidRPr="00337EC1" w:rsidRDefault="00D4031A" w:rsidP="00127970">
            <w:pPr>
              <w:rPr>
                <w:rFonts w:ascii="Arial" w:hAnsi="Arial" w:cs="Arial"/>
                <w:sz w:val="18"/>
                <w:szCs w:val="18"/>
              </w:rPr>
            </w:pPr>
            <w:r w:rsidRPr="00337EC1">
              <w:rPr>
                <w:rFonts w:ascii="Arial" w:hAnsi="Arial" w:cs="Arial"/>
                <w:sz w:val="18"/>
                <w:szCs w:val="18"/>
              </w:rPr>
              <w:t>INTERVENTIONS for IMPROVEMENT:</w:t>
            </w:r>
          </w:p>
          <w:p w14:paraId="6F2A0D9B" w14:textId="233581B0" w:rsidR="000E6737" w:rsidRPr="00337EC1" w:rsidRDefault="006C0681" w:rsidP="00C25E6D">
            <w:pPr>
              <w:pStyle w:val="ListParagraph"/>
              <w:numPr>
                <w:ilvl w:val="0"/>
                <w:numId w:val="28"/>
              </w:numPr>
              <w:rPr>
                <w:rFonts w:ascii="Arial" w:hAnsi="Arial" w:cs="Arial"/>
                <w:sz w:val="18"/>
                <w:szCs w:val="18"/>
              </w:rPr>
            </w:pPr>
            <w:r w:rsidRPr="00337EC1">
              <w:rPr>
                <w:rFonts w:ascii="Arial" w:hAnsi="Arial" w:cs="Arial"/>
                <w:sz w:val="18"/>
                <w:szCs w:val="18"/>
              </w:rPr>
              <w:t xml:space="preserve">1 faculty member has not developed or proposed </w:t>
            </w:r>
            <w:proofErr w:type="gramStart"/>
            <w:r w:rsidRPr="00337EC1">
              <w:rPr>
                <w:rFonts w:ascii="Arial" w:hAnsi="Arial" w:cs="Arial"/>
                <w:sz w:val="18"/>
                <w:szCs w:val="18"/>
              </w:rPr>
              <w:t xml:space="preserve">a </w:t>
            </w:r>
            <w:r w:rsidR="00F840F8" w:rsidRPr="00337EC1">
              <w:rPr>
                <w:rFonts w:ascii="Arial" w:hAnsi="Arial" w:cs="Arial"/>
                <w:sz w:val="18"/>
                <w:szCs w:val="18"/>
              </w:rPr>
              <w:t>professional</w:t>
            </w:r>
            <w:proofErr w:type="gramEnd"/>
            <w:r w:rsidR="00F840F8" w:rsidRPr="00337EC1">
              <w:rPr>
                <w:rFonts w:ascii="Arial" w:hAnsi="Arial" w:cs="Arial"/>
                <w:sz w:val="18"/>
                <w:szCs w:val="18"/>
              </w:rPr>
              <w:t xml:space="preserve"> learning experience. All faculty have been charged with developing and proposing at least 1 </w:t>
            </w:r>
            <w:r w:rsidR="00077761" w:rsidRPr="00337EC1">
              <w:rPr>
                <w:rFonts w:ascii="Arial" w:hAnsi="Arial" w:cs="Arial"/>
                <w:sz w:val="18"/>
                <w:szCs w:val="18"/>
              </w:rPr>
              <w:t xml:space="preserve">grant proposal as well as a professional learning experience to submit for local, regional, national, or international </w:t>
            </w:r>
            <w:r w:rsidR="00242614" w:rsidRPr="00337EC1">
              <w:rPr>
                <w:rFonts w:ascii="Arial" w:hAnsi="Arial" w:cs="Arial"/>
                <w:sz w:val="18"/>
                <w:szCs w:val="18"/>
              </w:rPr>
              <w:t>opportunities.</w:t>
            </w:r>
          </w:p>
          <w:p w14:paraId="2D9013F1" w14:textId="30DE5E1F" w:rsidR="00242614" w:rsidRPr="00337EC1" w:rsidRDefault="00242614" w:rsidP="00C25E6D">
            <w:pPr>
              <w:pStyle w:val="ListParagraph"/>
              <w:numPr>
                <w:ilvl w:val="0"/>
                <w:numId w:val="28"/>
              </w:numPr>
              <w:rPr>
                <w:rFonts w:ascii="Arial" w:hAnsi="Arial" w:cs="Arial"/>
                <w:sz w:val="18"/>
                <w:szCs w:val="18"/>
              </w:rPr>
            </w:pPr>
            <w:r w:rsidRPr="00337EC1">
              <w:rPr>
                <w:rFonts w:ascii="Arial" w:hAnsi="Arial" w:cs="Arial"/>
                <w:sz w:val="18"/>
                <w:szCs w:val="18"/>
              </w:rPr>
              <w:t>Continue pursuing and supporting continuing education opportunities in various means.</w:t>
            </w:r>
          </w:p>
          <w:p w14:paraId="23298954" w14:textId="77777777" w:rsidR="00E02911" w:rsidRPr="00337EC1" w:rsidRDefault="00E02911" w:rsidP="00127970">
            <w:pPr>
              <w:rPr>
                <w:rFonts w:ascii="Arial" w:hAnsi="Arial" w:cs="Arial"/>
                <w:sz w:val="18"/>
                <w:szCs w:val="18"/>
              </w:rPr>
            </w:pPr>
          </w:p>
          <w:p w14:paraId="52336171" w14:textId="6CE19D98" w:rsidR="00AB7039" w:rsidRPr="00337EC1" w:rsidRDefault="00AB7039" w:rsidP="00A11A0C">
            <w:pPr>
              <w:rPr>
                <w:rFonts w:ascii="Arial" w:hAnsi="Arial" w:cs="Arial"/>
                <w:sz w:val="18"/>
                <w:szCs w:val="18"/>
              </w:rPr>
            </w:pPr>
          </w:p>
        </w:tc>
      </w:tr>
    </w:tbl>
    <w:p w14:paraId="52336173" w14:textId="77777777" w:rsidR="00AB7039" w:rsidRPr="00337EC1" w:rsidRDefault="00AB7039">
      <w:pPr>
        <w:pStyle w:val="TableParagraph"/>
        <w:rPr>
          <w:rFonts w:ascii="Arial" w:hAnsi="Arial" w:cs="Arial"/>
          <w:sz w:val="18"/>
          <w:szCs w:val="18"/>
        </w:rPr>
        <w:sectPr w:rsidR="00AB7039" w:rsidRPr="00337EC1">
          <w:type w:val="continuous"/>
          <w:pgSz w:w="15840" w:h="12240" w:orient="landscape"/>
          <w:pgMar w:top="1000" w:right="720" w:bottom="1200" w:left="720" w:header="768" w:footer="1012" w:gutter="0"/>
          <w:cols w:space="720"/>
        </w:sectPr>
      </w:pPr>
    </w:p>
    <w:p w14:paraId="523361C6" w14:textId="77777777" w:rsidR="00CC4C5B" w:rsidRPr="00337EC1" w:rsidRDefault="00CC4C5B">
      <w:pPr>
        <w:rPr>
          <w:rFonts w:ascii="Arial" w:hAnsi="Arial" w:cs="Arial"/>
          <w:sz w:val="18"/>
          <w:szCs w:val="18"/>
        </w:rPr>
      </w:pPr>
    </w:p>
    <w:sectPr w:rsidR="00CC4C5B" w:rsidRPr="00337EC1">
      <w:type w:val="continuous"/>
      <w:pgSz w:w="15840" w:h="12240" w:orient="landscape"/>
      <w:pgMar w:top="1000" w:right="720" w:bottom="1200" w:left="720" w:header="768"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DBD47" w14:textId="77777777" w:rsidR="00CC00C3" w:rsidRDefault="00CC00C3">
      <w:r>
        <w:separator/>
      </w:r>
    </w:p>
  </w:endnote>
  <w:endnote w:type="continuationSeparator" w:id="0">
    <w:p w14:paraId="12F0BA3F" w14:textId="77777777" w:rsidR="00CC00C3" w:rsidRDefault="00CC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61C7" w14:textId="77777777" w:rsidR="00AB7039" w:rsidRDefault="008E67DC">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523361CA" wp14:editId="523361CB">
              <wp:simplePos x="0" y="0"/>
              <wp:positionH relativeFrom="page">
                <wp:posOffset>4631690</wp:posOffset>
              </wp:positionH>
              <wp:positionV relativeFrom="page">
                <wp:posOffset>6989889</wp:posOffset>
              </wp:positionV>
              <wp:extent cx="79375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100"/>
                      </a:xfrm>
                      <a:prstGeom prst="rect">
                        <a:avLst/>
                      </a:prstGeom>
                    </wps:spPr>
                    <wps:txbx>
                      <w:txbxContent>
                        <w:p w14:paraId="523361CD" w14:textId="77777777" w:rsidR="00AB7039" w:rsidRDefault="008E67DC">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of</w:t>
                          </w:r>
                          <w:r>
                            <w:rPr>
                              <w:spacing w:val="-4"/>
                            </w:rPr>
                            <w:t xml:space="preserve"> </w:t>
                          </w:r>
                          <w:r>
                            <w:rPr>
                              <w:b/>
                              <w:spacing w:val="-7"/>
                            </w:rPr>
                            <w:fldChar w:fldCharType="begin"/>
                          </w:r>
                          <w:r>
                            <w:rPr>
                              <w:b/>
                              <w:spacing w:val="-7"/>
                            </w:rPr>
                            <w:instrText xml:space="preserve"> NUMPAGES </w:instrText>
                          </w:r>
                          <w:r>
                            <w:rPr>
                              <w:b/>
                              <w:spacing w:val="-7"/>
                            </w:rPr>
                            <w:fldChar w:fldCharType="separate"/>
                          </w:r>
                          <w:r>
                            <w:rPr>
                              <w:b/>
                              <w:spacing w:val="-7"/>
                            </w:rPr>
                            <w:t>14</w:t>
                          </w:r>
                          <w:r>
                            <w:rPr>
                              <w:b/>
                              <w:spacing w:val="-7"/>
                            </w:rPr>
                            <w:fldChar w:fldCharType="end"/>
                          </w:r>
                        </w:p>
                      </w:txbxContent>
                    </wps:txbx>
                    <wps:bodyPr wrap="square" lIns="0" tIns="0" rIns="0" bIns="0" rtlCol="0">
                      <a:noAutofit/>
                    </wps:bodyPr>
                  </wps:wsp>
                </a:graphicData>
              </a:graphic>
            </wp:anchor>
          </w:drawing>
        </mc:Choice>
        <mc:Fallback>
          <w:pict>
            <v:shapetype w14:anchorId="523361CA" id="_x0000_t202" coordsize="21600,21600" o:spt="202" path="m,l,21600r21600,l21600,xe">
              <v:stroke joinstyle="miter"/>
              <v:path gradientshapeok="t" o:connecttype="rect"/>
            </v:shapetype>
            <v:shape id="Textbox 2" o:spid="_x0000_s1026" type="#_x0000_t202" style="position:absolute;margin-left:364.7pt;margin-top:550.4pt;width:62.5pt;height:1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" filled="f" stroked="f">
              <v:textbox inset="0,0,0,0">
                <w:txbxContent>
                  <w:p w14:paraId="523361CD" w14:textId="77777777" w:rsidR="00AB7039" w:rsidRDefault="008E67DC">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of</w:t>
                    </w:r>
                    <w:r>
                      <w:rPr>
                        <w:spacing w:val="-4"/>
                      </w:rPr>
                      <w:t xml:space="preserve"> </w:t>
                    </w:r>
                    <w:r>
                      <w:rPr>
                        <w:b/>
                        <w:spacing w:val="-7"/>
                      </w:rPr>
                      <w:fldChar w:fldCharType="begin"/>
                    </w:r>
                    <w:r>
                      <w:rPr>
                        <w:b/>
                        <w:spacing w:val="-7"/>
                      </w:rPr>
                      <w:instrText xml:space="preserve"> NUMPAGES </w:instrText>
                    </w:r>
                    <w:r>
                      <w:rPr>
                        <w:b/>
                        <w:spacing w:val="-7"/>
                      </w:rPr>
                      <w:fldChar w:fldCharType="separate"/>
                    </w:r>
                    <w:r>
                      <w:rPr>
                        <w:b/>
                        <w:spacing w:val="-7"/>
                      </w:rPr>
                      <w:t>14</w:t>
                    </w:r>
                    <w:r>
                      <w:rPr>
                        <w:b/>
                        <w:spacing w:val="-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F068E" w14:textId="77777777" w:rsidR="00CC00C3" w:rsidRDefault="00CC00C3">
      <w:r>
        <w:separator/>
      </w:r>
    </w:p>
  </w:footnote>
  <w:footnote w:type="continuationSeparator" w:id="0">
    <w:p w14:paraId="69F70F3B" w14:textId="77777777" w:rsidR="00CC00C3" w:rsidRDefault="00CC0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FC7A" w14:textId="63820D43" w:rsidR="00816BD3" w:rsidRDefault="00816BD3">
    <w:pPr>
      <w:pStyle w:val="Header"/>
    </w:pPr>
    <w:r>
      <w:t>STRATEGIC PLAN EXECUTIVE SUMMARY – Accreditation Year August 2025 to August 2026</w:t>
    </w:r>
  </w:p>
  <w:p w14:paraId="523361C6" w14:textId="3E175212" w:rsidR="00AB7039" w:rsidRDefault="00AB703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37B"/>
    <w:multiLevelType w:val="hybridMultilevel"/>
    <w:tmpl w:val="FB78CE34"/>
    <w:lvl w:ilvl="0" w:tplc="22928ECC">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A48E607C">
      <w:numFmt w:val="bullet"/>
      <w:lvlText w:val="•"/>
      <w:lvlJc w:val="left"/>
      <w:pPr>
        <w:ind w:left="1867" w:hanging="360"/>
      </w:pPr>
      <w:rPr>
        <w:rFonts w:hint="default"/>
        <w:lang w:val="en-US" w:eastAsia="en-US" w:bidi="ar-SA"/>
      </w:rPr>
    </w:lvl>
    <w:lvl w:ilvl="2" w:tplc="F634B808">
      <w:numFmt w:val="bullet"/>
      <w:lvlText w:val="•"/>
      <w:lvlJc w:val="left"/>
      <w:pPr>
        <w:ind w:left="2914" w:hanging="360"/>
      </w:pPr>
      <w:rPr>
        <w:rFonts w:hint="default"/>
        <w:lang w:val="en-US" w:eastAsia="en-US" w:bidi="ar-SA"/>
      </w:rPr>
    </w:lvl>
    <w:lvl w:ilvl="3" w:tplc="7876A8D4">
      <w:numFmt w:val="bullet"/>
      <w:lvlText w:val="•"/>
      <w:lvlJc w:val="left"/>
      <w:pPr>
        <w:ind w:left="3961" w:hanging="360"/>
      </w:pPr>
      <w:rPr>
        <w:rFonts w:hint="default"/>
        <w:lang w:val="en-US" w:eastAsia="en-US" w:bidi="ar-SA"/>
      </w:rPr>
    </w:lvl>
    <w:lvl w:ilvl="4" w:tplc="50B49FC0">
      <w:numFmt w:val="bullet"/>
      <w:lvlText w:val="•"/>
      <w:lvlJc w:val="left"/>
      <w:pPr>
        <w:ind w:left="5008" w:hanging="360"/>
      </w:pPr>
      <w:rPr>
        <w:rFonts w:hint="default"/>
        <w:lang w:val="en-US" w:eastAsia="en-US" w:bidi="ar-SA"/>
      </w:rPr>
    </w:lvl>
    <w:lvl w:ilvl="5" w:tplc="FF224246">
      <w:numFmt w:val="bullet"/>
      <w:lvlText w:val="•"/>
      <w:lvlJc w:val="left"/>
      <w:pPr>
        <w:ind w:left="6055" w:hanging="360"/>
      </w:pPr>
      <w:rPr>
        <w:rFonts w:hint="default"/>
        <w:lang w:val="en-US" w:eastAsia="en-US" w:bidi="ar-SA"/>
      </w:rPr>
    </w:lvl>
    <w:lvl w:ilvl="6" w:tplc="C4F210FE">
      <w:numFmt w:val="bullet"/>
      <w:lvlText w:val="•"/>
      <w:lvlJc w:val="left"/>
      <w:pPr>
        <w:ind w:left="7102" w:hanging="360"/>
      </w:pPr>
      <w:rPr>
        <w:rFonts w:hint="default"/>
        <w:lang w:val="en-US" w:eastAsia="en-US" w:bidi="ar-SA"/>
      </w:rPr>
    </w:lvl>
    <w:lvl w:ilvl="7" w:tplc="1C625BF6">
      <w:numFmt w:val="bullet"/>
      <w:lvlText w:val="•"/>
      <w:lvlJc w:val="left"/>
      <w:pPr>
        <w:ind w:left="8149" w:hanging="360"/>
      </w:pPr>
      <w:rPr>
        <w:rFonts w:hint="default"/>
        <w:lang w:val="en-US" w:eastAsia="en-US" w:bidi="ar-SA"/>
      </w:rPr>
    </w:lvl>
    <w:lvl w:ilvl="8" w:tplc="67A83562">
      <w:numFmt w:val="bullet"/>
      <w:lvlText w:val="•"/>
      <w:lvlJc w:val="left"/>
      <w:pPr>
        <w:ind w:left="9196" w:hanging="360"/>
      </w:pPr>
      <w:rPr>
        <w:rFonts w:hint="default"/>
        <w:lang w:val="en-US" w:eastAsia="en-US" w:bidi="ar-SA"/>
      </w:rPr>
    </w:lvl>
  </w:abstractNum>
  <w:abstractNum w:abstractNumId="1" w15:restartNumberingAfterBreak="0">
    <w:nsid w:val="075461B2"/>
    <w:multiLevelType w:val="hybridMultilevel"/>
    <w:tmpl w:val="672A4604"/>
    <w:lvl w:ilvl="0" w:tplc="88AA8354">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B8182700">
      <w:numFmt w:val="bullet"/>
      <w:lvlText w:val="•"/>
      <w:lvlJc w:val="left"/>
      <w:pPr>
        <w:ind w:left="1867" w:hanging="360"/>
      </w:pPr>
      <w:rPr>
        <w:rFonts w:hint="default"/>
        <w:lang w:val="en-US" w:eastAsia="en-US" w:bidi="ar-SA"/>
      </w:rPr>
    </w:lvl>
    <w:lvl w:ilvl="2" w:tplc="A7724CD6">
      <w:numFmt w:val="bullet"/>
      <w:lvlText w:val="•"/>
      <w:lvlJc w:val="left"/>
      <w:pPr>
        <w:ind w:left="2914" w:hanging="360"/>
      </w:pPr>
      <w:rPr>
        <w:rFonts w:hint="default"/>
        <w:lang w:val="en-US" w:eastAsia="en-US" w:bidi="ar-SA"/>
      </w:rPr>
    </w:lvl>
    <w:lvl w:ilvl="3" w:tplc="2B828836">
      <w:numFmt w:val="bullet"/>
      <w:lvlText w:val="•"/>
      <w:lvlJc w:val="left"/>
      <w:pPr>
        <w:ind w:left="3961" w:hanging="360"/>
      </w:pPr>
      <w:rPr>
        <w:rFonts w:hint="default"/>
        <w:lang w:val="en-US" w:eastAsia="en-US" w:bidi="ar-SA"/>
      </w:rPr>
    </w:lvl>
    <w:lvl w:ilvl="4" w:tplc="E98C418C">
      <w:numFmt w:val="bullet"/>
      <w:lvlText w:val="•"/>
      <w:lvlJc w:val="left"/>
      <w:pPr>
        <w:ind w:left="5008" w:hanging="360"/>
      </w:pPr>
      <w:rPr>
        <w:rFonts w:hint="default"/>
        <w:lang w:val="en-US" w:eastAsia="en-US" w:bidi="ar-SA"/>
      </w:rPr>
    </w:lvl>
    <w:lvl w:ilvl="5" w:tplc="F946AB80">
      <w:numFmt w:val="bullet"/>
      <w:lvlText w:val="•"/>
      <w:lvlJc w:val="left"/>
      <w:pPr>
        <w:ind w:left="6055" w:hanging="360"/>
      </w:pPr>
      <w:rPr>
        <w:rFonts w:hint="default"/>
        <w:lang w:val="en-US" w:eastAsia="en-US" w:bidi="ar-SA"/>
      </w:rPr>
    </w:lvl>
    <w:lvl w:ilvl="6" w:tplc="D034EB72">
      <w:numFmt w:val="bullet"/>
      <w:lvlText w:val="•"/>
      <w:lvlJc w:val="left"/>
      <w:pPr>
        <w:ind w:left="7102" w:hanging="360"/>
      </w:pPr>
      <w:rPr>
        <w:rFonts w:hint="default"/>
        <w:lang w:val="en-US" w:eastAsia="en-US" w:bidi="ar-SA"/>
      </w:rPr>
    </w:lvl>
    <w:lvl w:ilvl="7" w:tplc="061CC492">
      <w:numFmt w:val="bullet"/>
      <w:lvlText w:val="•"/>
      <w:lvlJc w:val="left"/>
      <w:pPr>
        <w:ind w:left="8149" w:hanging="360"/>
      </w:pPr>
      <w:rPr>
        <w:rFonts w:hint="default"/>
        <w:lang w:val="en-US" w:eastAsia="en-US" w:bidi="ar-SA"/>
      </w:rPr>
    </w:lvl>
    <w:lvl w:ilvl="8" w:tplc="D194CADE">
      <w:numFmt w:val="bullet"/>
      <w:lvlText w:val="•"/>
      <w:lvlJc w:val="left"/>
      <w:pPr>
        <w:ind w:left="9196" w:hanging="360"/>
      </w:pPr>
      <w:rPr>
        <w:rFonts w:hint="default"/>
        <w:lang w:val="en-US" w:eastAsia="en-US" w:bidi="ar-SA"/>
      </w:rPr>
    </w:lvl>
  </w:abstractNum>
  <w:abstractNum w:abstractNumId="2" w15:restartNumberingAfterBreak="0">
    <w:nsid w:val="0DB227A6"/>
    <w:multiLevelType w:val="hybridMultilevel"/>
    <w:tmpl w:val="AC48BCE4"/>
    <w:lvl w:ilvl="0" w:tplc="24763D38">
      <w:start w:val="1"/>
      <w:numFmt w:val="decimal"/>
      <w:lvlText w:val="%1."/>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F168B1C6">
      <w:numFmt w:val="bullet"/>
      <w:lvlText w:val="•"/>
      <w:lvlJc w:val="left"/>
      <w:pPr>
        <w:ind w:left="1867" w:hanging="361"/>
      </w:pPr>
      <w:rPr>
        <w:rFonts w:hint="default"/>
        <w:lang w:val="en-US" w:eastAsia="en-US" w:bidi="ar-SA"/>
      </w:rPr>
    </w:lvl>
    <w:lvl w:ilvl="2" w:tplc="A872AA62">
      <w:numFmt w:val="bullet"/>
      <w:lvlText w:val="•"/>
      <w:lvlJc w:val="left"/>
      <w:pPr>
        <w:ind w:left="2914" w:hanging="361"/>
      </w:pPr>
      <w:rPr>
        <w:rFonts w:hint="default"/>
        <w:lang w:val="en-US" w:eastAsia="en-US" w:bidi="ar-SA"/>
      </w:rPr>
    </w:lvl>
    <w:lvl w:ilvl="3" w:tplc="1820FC3A">
      <w:numFmt w:val="bullet"/>
      <w:lvlText w:val="•"/>
      <w:lvlJc w:val="left"/>
      <w:pPr>
        <w:ind w:left="3961" w:hanging="361"/>
      </w:pPr>
      <w:rPr>
        <w:rFonts w:hint="default"/>
        <w:lang w:val="en-US" w:eastAsia="en-US" w:bidi="ar-SA"/>
      </w:rPr>
    </w:lvl>
    <w:lvl w:ilvl="4" w:tplc="D674CFA0">
      <w:numFmt w:val="bullet"/>
      <w:lvlText w:val="•"/>
      <w:lvlJc w:val="left"/>
      <w:pPr>
        <w:ind w:left="5008" w:hanging="361"/>
      </w:pPr>
      <w:rPr>
        <w:rFonts w:hint="default"/>
        <w:lang w:val="en-US" w:eastAsia="en-US" w:bidi="ar-SA"/>
      </w:rPr>
    </w:lvl>
    <w:lvl w:ilvl="5" w:tplc="AAE20CD2">
      <w:numFmt w:val="bullet"/>
      <w:lvlText w:val="•"/>
      <w:lvlJc w:val="left"/>
      <w:pPr>
        <w:ind w:left="6055" w:hanging="361"/>
      </w:pPr>
      <w:rPr>
        <w:rFonts w:hint="default"/>
        <w:lang w:val="en-US" w:eastAsia="en-US" w:bidi="ar-SA"/>
      </w:rPr>
    </w:lvl>
    <w:lvl w:ilvl="6" w:tplc="34FAD1DC">
      <w:numFmt w:val="bullet"/>
      <w:lvlText w:val="•"/>
      <w:lvlJc w:val="left"/>
      <w:pPr>
        <w:ind w:left="7102" w:hanging="361"/>
      </w:pPr>
      <w:rPr>
        <w:rFonts w:hint="default"/>
        <w:lang w:val="en-US" w:eastAsia="en-US" w:bidi="ar-SA"/>
      </w:rPr>
    </w:lvl>
    <w:lvl w:ilvl="7" w:tplc="8E362A92">
      <w:numFmt w:val="bullet"/>
      <w:lvlText w:val="•"/>
      <w:lvlJc w:val="left"/>
      <w:pPr>
        <w:ind w:left="8149" w:hanging="361"/>
      </w:pPr>
      <w:rPr>
        <w:rFonts w:hint="default"/>
        <w:lang w:val="en-US" w:eastAsia="en-US" w:bidi="ar-SA"/>
      </w:rPr>
    </w:lvl>
    <w:lvl w:ilvl="8" w:tplc="7B34F690">
      <w:numFmt w:val="bullet"/>
      <w:lvlText w:val="•"/>
      <w:lvlJc w:val="left"/>
      <w:pPr>
        <w:ind w:left="9196" w:hanging="361"/>
      </w:pPr>
      <w:rPr>
        <w:rFonts w:hint="default"/>
        <w:lang w:val="en-US" w:eastAsia="en-US" w:bidi="ar-SA"/>
      </w:rPr>
    </w:lvl>
  </w:abstractNum>
  <w:abstractNum w:abstractNumId="3" w15:restartNumberingAfterBreak="0">
    <w:nsid w:val="10AC4783"/>
    <w:multiLevelType w:val="multilevel"/>
    <w:tmpl w:val="73223A0E"/>
    <w:lvl w:ilvl="0">
      <w:start w:val="1"/>
      <w:numFmt w:val="decimal"/>
      <w:lvlText w:val="%1."/>
      <w:lvlJc w:val="left"/>
      <w:pPr>
        <w:tabs>
          <w:tab w:val="num" w:pos="720"/>
        </w:tabs>
        <w:ind w:left="720" w:hanging="360"/>
      </w:pPr>
      <w:rPr>
        <w:rFonts w:ascii="Arial" w:eastAsia="Times New Roman" w:hAnsi="Arial" w:cs="Arial"/>
        <w:sz w:val="18"/>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F01B5"/>
    <w:multiLevelType w:val="hybridMultilevel"/>
    <w:tmpl w:val="669ABE02"/>
    <w:lvl w:ilvl="0" w:tplc="FED2511A">
      <w:start w:val="1"/>
      <w:numFmt w:val="decimal"/>
      <w:lvlText w:val="%1."/>
      <w:lvlJc w:val="left"/>
      <w:pPr>
        <w:ind w:left="467" w:hanging="360"/>
      </w:pPr>
      <w:rPr>
        <w:rFonts w:ascii="Calibri" w:eastAsia="Calibri" w:hAnsi="Calibri" w:cs="Calibri" w:hint="default"/>
        <w:b w:val="0"/>
        <w:bCs w:val="0"/>
        <w:i w:val="0"/>
        <w:iCs w:val="0"/>
        <w:spacing w:val="0"/>
        <w:w w:val="99"/>
        <w:sz w:val="22"/>
        <w:szCs w:val="22"/>
        <w:lang w:val="en-US" w:eastAsia="en-US" w:bidi="ar-SA"/>
      </w:rPr>
    </w:lvl>
    <w:lvl w:ilvl="1" w:tplc="BDDC25D6">
      <w:numFmt w:val="bullet"/>
      <w:lvlText w:val="•"/>
      <w:lvlJc w:val="left"/>
      <w:pPr>
        <w:ind w:left="1543" w:hanging="360"/>
      </w:pPr>
      <w:rPr>
        <w:rFonts w:hint="default"/>
        <w:lang w:val="en-US" w:eastAsia="en-US" w:bidi="ar-SA"/>
      </w:rPr>
    </w:lvl>
    <w:lvl w:ilvl="2" w:tplc="10E6C3F0">
      <w:numFmt w:val="bullet"/>
      <w:lvlText w:val="•"/>
      <w:lvlJc w:val="left"/>
      <w:pPr>
        <w:ind w:left="2626" w:hanging="360"/>
      </w:pPr>
      <w:rPr>
        <w:rFonts w:hint="default"/>
        <w:lang w:val="en-US" w:eastAsia="en-US" w:bidi="ar-SA"/>
      </w:rPr>
    </w:lvl>
    <w:lvl w:ilvl="3" w:tplc="7E282FC2">
      <w:numFmt w:val="bullet"/>
      <w:lvlText w:val="•"/>
      <w:lvlJc w:val="left"/>
      <w:pPr>
        <w:ind w:left="3709" w:hanging="360"/>
      </w:pPr>
      <w:rPr>
        <w:rFonts w:hint="default"/>
        <w:lang w:val="en-US" w:eastAsia="en-US" w:bidi="ar-SA"/>
      </w:rPr>
    </w:lvl>
    <w:lvl w:ilvl="4" w:tplc="8AE4EEBC">
      <w:numFmt w:val="bullet"/>
      <w:lvlText w:val="•"/>
      <w:lvlJc w:val="left"/>
      <w:pPr>
        <w:ind w:left="4792" w:hanging="360"/>
      </w:pPr>
      <w:rPr>
        <w:rFonts w:hint="default"/>
        <w:lang w:val="en-US" w:eastAsia="en-US" w:bidi="ar-SA"/>
      </w:rPr>
    </w:lvl>
    <w:lvl w:ilvl="5" w:tplc="3CE6B0B4">
      <w:numFmt w:val="bullet"/>
      <w:lvlText w:val="•"/>
      <w:lvlJc w:val="left"/>
      <w:pPr>
        <w:ind w:left="5875" w:hanging="360"/>
      </w:pPr>
      <w:rPr>
        <w:rFonts w:hint="default"/>
        <w:lang w:val="en-US" w:eastAsia="en-US" w:bidi="ar-SA"/>
      </w:rPr>
    </w:lvl>
    <w:lvl w:ilvl="6" w:tplc="9FAE751E">
      <w:numFmt w:val="bullet"/>
      <w:lvlText w:val="•"/>
      <w:lvlJc w:val="left"/>
      <w:pPr>
        <w:ind w:left="6958" w:hanging="360"/>
      </w:pPr>
      <w:rPr>
        <w:rFonts w:hint="default"/>
        <w:lang w:val="en-US" w:eastAsia="en-US" w:bidi="ar-SA"/>
      </w:rPr>
    </w:lvl>
    <w:lvl w:ilvl="7" w:tplc="6F7678A4">
      <w:numFmt w:val="bullet"/>
      <w:lvlText w:val="•"/>
      <w:lvlJc w:val="left"/>
      <w:pPr>
        <w:ind w:left="8041" w:hanging="360"/>
      </w:pPr>
      <w:rPr>
        <w:rFonts w:hint="default"/>
        <w:lang w:val="en-US" w:eastAsia="en-US" w:bidi="ar-SA"/>
      </w:rPr>
    </w:lvl>
    <w:lvl w:ilvl="8" w:tplc="A1EC543A">
      <w:numFmt w:val="bullet"/>
      <w:lvlText w:val="•"/>
      <w:lvlJc w:val="left"/>
      <w:pPr>
        <w:ind w:left="9124" w:hanging="360"/>
      </w:pPr>
      <w:rPr>
        <w:rFonts w:hint="default"/>
        <w:lang w:val="en-US" w:eastAsia="en-US" w:bidi="ar-SA"/>
      </w:rPr>
    </w:lvl>
  </w:abstractNum>
  <w:abstractNum w:abstractNumId="5" w15:restartNumberingAfterBreak="0">
    <w:nsid w:val="126E2CB6"/>
    <w:multiLevelType w:val="hybridMultilevel"/>
    <w:tmpl w:val="0002A48C"/>
    <w:lvl w:ilvl="0" w:tplc="0292EA8A">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349A68AA">
      <w:numFmt w:val="bullet"/>
      <w:lvlText w:val="•"/>
      <w:lvlJc w:val="left"/>
      <w:pPr>
        <w:ind w:left="1867" w:hanging="360"/>
      </w:pPr>
      <w:rPr>
        <w:rFonts w:hint="default"/>
        <w:lang w:val="en-US" w:eastAsia="en-US" w:bidi="ar-SA"/>
      </w:rPr>
    </w:lvl>
    <w:lvl w:ilvl="2" w:tplc="CE96D4C2">
      <w:numFmt w:val="bullet"/>
      <w:lvlText w:val="•"/>
      <w:lvlJc w:val="left"/>
      <w:pPr>
        <w:ind w:left="2914" w:hanging="360"/>
      </w:pPr>
      <w:rPr>
        <w:rFonts w:hint="default"/>
        <w:lang w:val="en-US" w:eastAsia="en-US" w:bidi="ar-SA"/>
      </w:rPr>
    </w:lvl>
    <w:lvl w:ilvl="3" w:tplc="CF68656C">
      <w:numFmt w:val="bullet"/>
      <w:lvlText w:val="•"/>
      <w:lvlJc w:val="left"/>
      <w:pPr>
        <w:ind w:left="3961" w:hanging="360"/>
      </w:pPr>
      <w:rPr>
        <w:rFonts w:hint="default"/>
        <w:lang w:val="en-US" w:eastAsia="en-US" w:bidi="ar-SA"/>
      </w:rPr>
    </w:lvl>
    <w:lvl w:ilvl="4" w:tplc="493E4166">
      <w:numFmt w:val="bullet"/>
      <w:lvlText w:val="•"/>
      <w:lvlJc w:val="left"/>
      <w:pPr>
        <w:ind w:left="5008" w:hanging="360"/>
      </w:pPr>
      <w:rPr>
        <w:rFonts w:hint="default"/>
        <w:lang w:val="en-US" w:eastAsia="en-US" w:bidi="ar-SA"/>
      </w:rPr>
    </w:lvl>
    <w:lvl w:ilvl="5" w:tplc="33C42ED6">
      <w:numFmt w:val="bullet"/>
      <w:lvlText w:val="•"/>
      <w:lvlJc w:val="left"/>
      <w:pPr>
        <w:ind w:left="6055" w:hanging="360"/>
      </w:pPr>
      <w:rPr>
        <w:rFonts w:hint="default"/>
        <w:lang w:val="en-US" w:eastAsia="en-US" w:bidi="ar-SA"/>
      </w:rPr>
    </w:lvl>
    <w:lvl w:ilvl="6" w:tplc="2CE00FBA">
      <w:numFmt w:val="bullet"/>
      <w:lvlText w:val="•"/>
      <w:lvlJc w:val="left"/>
      <w:pPr>
        <w:ind w:left="7102" w:hanging="360"/>
      </w:pPr>
      <w:rPr>
        <w:rFonts w:hint="default"/>
        <w:lang w:val="en-US" w:eastAsia="en-US" w:bidi="ar-SA"/>
      </w:rPr>
    </w:lvl>
    <w:lvl w:ilvl="7" w:tplc="B1629144">
      <w:numFmt w:val="bullet"/>
      <w:lvlText w:val="•"/>
      <w:lvlJc w:val="left"/>
      <w:pPr>
        <w:ind w:left="8149" w:hanging="360"/>
      </w:pPr>
      <w:rPr>
        <w:rFonts w:hint="default"/>
        <w:lang w:val="en-US" w:eastAsia="en-US" w:bidi="ar-SA"/>
      </w:rPr>
    </w:lvl>
    <w:lvl w:ilvl="8" w:tplc="6FC8D5DE">
      <w:numFmt w:val="bullet"/>
      <w:lvlText w:val="•"/>
      <w:lvlJc w:val="left"/>
      <w:pPr>
        <w:ind w:left="9196" w:hanging="360"/>
      </w:pPr>
      <w:rPr>
        <w:rFonts w:hint="default"/>
        <w:lang w:val="en-US" w:eastAsia="en-US" w:bidi="ar-SA"/>
      </w:rPr>
    </w:lvl>
  </w:abstractNum>
  <w:abstractNum w:abstractNumId="6" w15:restartNumberingAfterBreak="0">
    <w:nsid w:val="16BD775F"/>
    <w:multiLevelType w:val="hybridMultilevel"/>
    <w:tmpl w:val="86F4C686"/>
    <w:lvl w:ilvl="0" w:tplc="9780A07E">
      <w:start w:val="1"/>
      <w:numFmt w:val="decimal"/>
      <w:lvlText w:val="%1."/>
      <w:lvlJc w:val="left"/>
      <w:pPr>
        <w:ind w:left="467" w:hanging="360"/>
      </w:pPr>
      <w:rPr>
        <w:rFonts w:ascii="Calibri" w:eastAsia="Calibri" w:hAnsi="Calibri" w:cs="Calibri" w:hint="default"/>
        <w:b w:val="0"/>
        <w:bCs w:val="0"/>
        <w:i w:val="0"/>
        <w:iCs w:val="0"/>
        <w:spacing w:val="0"/>
        <w:w w:val="99"/>
        <w:sz w:val="22"/>
        <w:szCs w:val="22"/>
        <w:lang w:val="en-US" w:eastAsia="en-US" w:bidi="ar-SA"/>
      </w:rPr>
    </w:lvl>
    <w:lvl w:ilvl="1" w:tplc="B1EC465C">
      <w:numFmt w:val="bullet"/>
      <w:lvlText w:val="•"/>
      <w:lvlJc w:val="left"/>
      <w:pPr>
        <w:ind w:left="1543" w:hanging="360"/>
      </w:pPr>
      <w:rPr>
        <w:rFonts w:hint="default"/>
        <w:lang w:val="en-US" w:eastAsia="en-US" w:bidi="ar-SA"/>
      </w:rPr>
    </w:lvl>
    <w:lvl w:ilvl="2" w:tplc="A39E6DE0">
      <w:numFmt w:val="bullet"/>
      <w:lvlText w:val="•"/>
      <w:lvlJc w:val="left"/>
      <w:pPr>
        <w:ind w:left="2626" w:hanging="360"/>
      </w:pPr>
      <w:rPr>
        <w:rFonts w:hint="default"/>
        <w:lang w:val="en-US" w:eastAsia="en-US" w:bidi="ar-SA"/>
      </w:rPr>
    </w:lvl>
    <w:lvl w:ilvl="3" w:tplc="8C4220BA">
      <w:numFmt w:val="bullet"/>
      <w:lvlText w:val="•"/>
      <w:lvlJc w:val="left"/>
      <w:pPr>
        <w:ind w:left="3709" w:hanging="360"/>
      </w:pPr>
      <w:rPr>
        <w:rFonts w:hint="default"/>
        <w:lang w:val="en-US" w:eastAsia="en-US" w:bidi="ar-SA"/>
      </w:rPr>
    </w:lvl>
    <w:lvl w:ilvl="4" w:tplc="DFEA934E">
      <w:numFmt w:val="bullet"/>
      <w:lvlText w:val="•"/>
      <w:lvlJc w:val="left"/>
      <w:pPr>
        <w:ind w:left="4792" w:hanging="360"/>
      </w:pPr>
      <w:rPr>
        <w:rFonts w:hint="default"/>
        <w:lang w:val="en-US" w:eastAsia="en-US" w:bidi="ar-SA"/>
      </w:rPr>
    </w:lvl>
    <w:lvl w:ilvl="5" w:tplc="7E1EC16A">
      <w:numFmt w:val="bullet"/>
      <w:lvlText w:val="•"/>
      <w:lvlJc w:val="left"/>
      <w:pPr>
        <w:ind w:left="5875" w:hanging="360"/>
      </w:pPr>
      <w:rPr>
        <w:rFonts w:hint="default"/>
        <w:lang w:val="en-US" w:eastAsia="en-US" w:bidi="ar-SA"/>
      </w:rPr>
    </w:lvl>
    <w:lvl w:ilvl="6" w:tplc="8A263EDC">
      <w:numFmt w:val="bullet"/>
      <w:lvlText w:val="•"/>
      <w:lvlJc w:val="left"/>
      <w:pPr>
        <w:ind w:left="6958" w:hanging="360"/>
      </w:pPr>
      <w:rPr>
        <w:rFonts w:hint="default"/>
        <w:lang w:val="en-US" w:eastAsia="en-US" w:bidi="ar-SA"/>
      </w:rPr>
    </w:lvl>
    <w:lvl w:ilvl="7" w:tplc="FB14CB66">
      <w:numFmt w:val="bullet"/>
      <w:lvlText w:val="•"/>
      <w:lvlJc w:val="left"/>
      <w:pPr>
        <w:ind w:left="8041" w:hanging="360"/>
      </w:pPr>
      <w:rPr>
        <w:rFonts w:hint="default"/>
        <w:lang w:val="en-US" w:eastAsia="en-US" w:bidi="ar-SA"/>
      </w:rPr>
    </w:lvl>
    <w:lvl w:ilvl="8" w:tplc="BA40C0C6">
      <w:numFmt w:val="bullet"/>
      <w:lvlText w:val="•"/>
      <w:lvlJc w:val="left"/>
      <w:pPr>
        <w:ind w:left="9124" w:hanging="360"/>
      </w:pPr>
      <w:rPr>
        <w:rFonts w:hint="default"/>
        <w:lang w:val="en-US" w:eastAsia="en-US" w:bidi="ar-SA"/>
      </w:rPr>
    </w:lvl>
  </w:abstractNum>
  <w:abstractNum w:abstractNumId="7" w15:restartNumberingAfterBreak="0">
    <w:nsid w:val="18110B38"/>
    <w:multiLevelType w:val="hybridMultilevel"/>
    <w:tmpl w:val="099A9224"/>
    <w:lvl w:ilvl="0" w:tplc="EB0E0816">
      <w:start w:val="1"/>
      <w:numFmt w:val="decimal"/>
      <w:lvlText w:val="%1."/>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6D0A9346">
      <w:numFmt w:val="bullet"/>
      <w:lvlText w:val="•"/>
      <w:lvlJc w:val="left"/>
      <w:pPr>
        <w:ind w:left="1867" w:hanging="361"/>
      </w:pPr>
      <w:rPr>
        <w:rFonts w:hint="default"/>
        <w:lang w:val="en-US" w:eastAsia="en-US" w:bidi="ar-SA"/>
      </w:rPr>
    </w:lvl>
    <w:lvl w:ilvl="2" w:tplc="5D54E854">
      <w:numFmt w:val="bullet"/>
      <w:lvlText w:val="•"/>
      <w:lvlJc w:val="left"/>
      <w:pPr>
        <w:ind w:left="2914" w:hanging="361"/>
      </w:pPr>
      <w:rPr>
        <w:rFonts w:hint="default"/>
        <w:lang w:val="en-US" w:eastAsia="en-US" w:bidi="ar-SA"/>
      </w:rPr>
    </w:lvl>
    <w:lvl w:ilvl="3" w:tplc="9A44C1D0">
      <w:numFmt w:val="bullet"/>
      <w:lvlText w:val="•"/>
      <w:lvlJc w:val="left"/>
      <w:pPr>
        <w:ind w:left="3961" w:hanging="361"/>
      </w:pPr>
      <w:rPr>
        <w:rFonts w:hint="default"/>
        <w:lang w:val="en-US" w:eastAsia="en-US" w:bidi="ar-SA"/>
      </w:rPr>
    </w:lvl>
    <w:lvl w:ilvl="4" w:tplc="FD2AC3A8">
      <w:numFmt w:val="bullet"/>
      <w:lvlText w:val="•"/>
      <w:lvlJc w:val="left"/>
      <w:pPr>
        <w:ind w:left="5008" w:hanging="361"/>
      </w:pPr>
      <w:rPr>
        <w:rFonts w:hint="default"/>
        <w:lang w:val="en-US" w:eastAsia="en-US" w:bidi="ar-SA"/>
      </w:rPr>
    </w:lvl>
    <w:lvl w:ilvl="5" w:tplc="A684AFAA">
      <w:numFmt w:val="bullet"/>
      <w:lvlText w:val="•"/>
      <w:lvlJc w:val="left"/>
      <w:pPr>
        <w:ind w:left="6055" w:hanging="361"/>
      </w:pPr>
      <w:rPr>
        <w:rFonts w:hint="default"/>
        <w:lang w:val="en-US" w:eastAsia="en-US" w:bidi="ar-SA"/>
      </w:rPr>
    </w:lvl>
    <w:lvl w:ilvl="6" w:tplc="AD6A49DE">
      <w:numFmt w:val="bullet"/>
      <w:lvlText w:val="•"/>
      <w:lvlJc w:val="left"/>
      <w:pPr>
        <w:ind w:left="7102" w:hanging="361"/>
      </w:pPr>
      <w:rPr>
        <w:rFonts w:hint="default"/>
        <w:lang w:val="en-US" w:eastAsia="en-US" w:bidi="ar-SA"/>
      </w:rPr>
    </w:lvl>
    <w:lvl w:ilvl="7" w:tplc="61BCE962">
      <w:numFmt w:val="bullet"/>
      <w:lvlText w:val="•"/>
      <w:lvlJc w:val="left"/>
      <w:pPr>
        <w:ind w:left="8149" w:hanging="361"/>
      </w:pPr>
      <w:rPr>
        <w:rFonts w:hint="default"/>
        <w:lang w:val="en-US" w:eastAsia="en-US" w:bidi="ar-SA"/>
      </w:rPr>
    </w:lvl>
    <w:lvl w:ilvl="8" w:tplc="1220A01E">
      <w:numFmt w:val="bullet"/>
      <w:lvlText w:val="•"/>
      <w:lvlJc w:val="left"/>
      <w:pPr>
        <w:ind w:left="9196" w:hanging="361"/>
      </w:pPr>
      <w:rPr>
        <w:rFonts w:hint="default"/>
        <w:lang w:val="en-US" w:eastAsia="en-US" w:bidi="ar-SA"/>
      </w:rPr>
    </w:lvl>
  </w:abstractNum>
  <w:abstractNum w:abstractNumId="8" w15:restartNumberingAfterBreak="0">
    <w:nsid w:val="1C0468FE"/>
    <w:multiLevelType w:val="hybridMultilevel"/>
    <w:tmpl w:val="3ED01138"/>
    <w:lvl w:ilvl="0" w:tplc="10028590">
      <w:start w:val="1"/>
      <w:numFmt w:val="decimal"/>
      <w:lvlText w:val="%1."/>
      <w:lvlJc w:val="left"/>
      <w:pPr>
        <w:ind w:left="467" w:hanging="360"/>
      </w:pPr>
      <w:rPr>
        <w:rFonts w:ascii="Calibri" w:eastAsia="Calibri" w:hAnsi="Calibri" w:cs="Calibri" w:hint="default"/>
        <w:b w:val="0"/>
        <w:bCs w:val="0"/>
        <w:i w:val="0"/>
        <w:iCs w:val="0"/>
        <w:spacing w:val="0"/>
        <w:w w:val="99"/>
        <w:sz w:val="22"/>
        <w:szCs w:val="22"/>
        <w:lang w:val="en-US" w:eastAsia="en-US" w:bidi="ar-SA"/>
      </w:rPr>
    </w:lvl>
    <w:lvl w:ilvl="1" w:tplc="7F4CF66C">
      <w:numFmt w:val="bullet"/>
      <w:lvlText w:val="•"/>
      <w:lvlJc w:val="left"/>
      <w:pPr>
        <w:ind w:left="1543" w:hanging="360"/>
      </w:pPr>
      <w:rPr>
        <w:rFonts w:hint="default"/>
        <w:lang w:val="en-US" w:eastAsia="en-US" w:bidi="ar-SA"/>
      </w:rPr>
    </w:lvl>
    <w:lvl w:ilvl="2" w:tplc="16EA6FB4">
      <w:numFmt w:val="bullet"/>
      <w:lvlText w:val="•"/>
      <w:lvlJc w:val="left"/>
      <w:pPr>
        <w:ind w:left="2626" w:hanging="360"/>
      </w:pPr>
      <w:rPr>
        <w:rFonts w:hint="default"/>
        <w:lang w:val="en-US" w:eastAsia="en-US" w:bidi="ar-SA"/>
      </w:rPr>
    </w:lvl>
    <w:lvl w:ilvl="3" w:tplc="E8A6DFEA">
      <w:numFmt w:val="bullet"/>
      <w:lvlText w:val="•"/>
      <w:lvlJc w:val="left"/>
      <w:pPr>
        <w:ind w:left="3709" w:hanging="360"/>
      </w:pPr>
      <w:rPr>
        <w:rFonts w:hint="default"/>
        <w:lang w:val="en-US" w:eastAsia="en-US" w:bidi="ar-SA"/>
      </w:rPr>
    </w:lvl>
    <w:lvl w:ilvl="4" w:tplc="CD44334C">
      <w:numFmt w:val="bullet"/>
      <w:lvlText w:val="•"/>
      <w:lvlJc w:val="left"/>
      <w:pPr>
        <w:ind w:left="4792" w:hanging="360"/>
      </w:pPr>
      <w:rPr>
        <w:rFonts w:hint="default"/>
        <w:lang w:val="en-US" w:eastAsia="en-US" w:bidi="ar-SA"/>
      </w:rPr>
    </w:lvl>
    <w:lvl w:ilvl="5" w:tplc="4532DE96">
      <w:numFmt w:val="bullet"/>
      <w:lvlText w:val="•"/>
      <w:lvlJc w:val="left"/>
      <w:pPr>
        <w:ind w:left="5875" w:hanging="360"/>
      </w:pPr>
      <w:rPr>
        <w:rFonts w:hint="default"/>
        <w:lang w:val="en-US" w:eastAsia="en-US" w:bidi="ar-SA"/>
      </w:rPr>
    </w:lvl>
    <w:lvl w:ilvl="6" w:tplc="CB340FB0">
      <w:numFmt w:val="bullet"/>
      <w:lvlText w:val="•"/>
      <w:lvlJc w:val="left"/>
      <w:pPr>
        <w:ind w:left="6958" w:hanging="360"/>
      </w:pPr>
      <w:rPr>
        <w:rFonts w:hint="default"/>
        <w:lang w:val="en-US" w:eastAsia="en-US" w:bidi="ar-SA"/>
      </w:rPr>
    </w:lvl>
    <w:lvl w:ilvl="7" w:tplc="1B6A269C">
      <w:numFmt w:val="bullet"/>
      <w:lvlText w:val="•"/>
      <w:lvlJc w:val="left"/>
      <w:pPr>
        <w:ind w:left="8041" w:hanging="360"/>
      </w:pPr>
      <w:rPr>
        <w:rFonts w:hint="default"/>
        <w:lang w:val="en-US" w:eastAsia="en-US" w:bidi="ar-SA"/>
      </w:rPr>
    </w:lvl>
    <w:lvl w:ilvl="8" w:tplc="A094D794">
      <w:numFmt w:val="bullet"/>
      <w:lvlText w:val="•"/>
      <w:lvlJc w:val="left"/>
      <w:pPr>
        <w:ind w:left="9124" w:hanging="360"/>
      </w:pPr>
      <w:rPr>
        <w:rFonts w:hint="default"/>
        <w:lang w:val="en-US" w:eastAsia="en-US" w:bidi="ar-SA"/>
      </w:rPr>
    </w:lvl>
  </w:abstractNum>
  <w:abstractNum w:abstractNumId="9" w15:restartNumberingAfterBreak="0">
    <w:nsid w:val="1DCE25F6"/>
    <w:multiLevelType w:val="multilevel"/>
    <w:tmpl w:val="697418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0851D6"/>
    <w:multiLevelType w:val="hybridMultilevel"/>
    <w:tmpl w:val="0D46A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66AFA"/>
    <w:multiLevelType w:val="hybridMultilevel"/>
    <w:tmpl w:val="6E4A9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D30F5"/>
    <w:multiLevelType w:val="hybridMultilevel"/>
    <w:tmpl w:val="C186D9B4"/>
    <w:lvl w:ilvl="0" w:tplc="64742EA2">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6A1E9F9C">
      <w:numFmt w:val="bullet"/>
      <w:lvlText w:val="•"/>
      <w:lvlJc w:val="left"/>
      <w:pPr>
        <w:ind w:left="1867" w:hanging="360"/>
      </w:pPr>
      <w:rPr>
        <w:rFonts w:hint="default"/>
        <w:lang w:val="en-US" w:eastAsia="en-US" w:bidi="ar-SA"/>
      </w:rPr>
    </w:lvl>
    <w:lvl w:ilvl="2" w:tplc="B096E076">
      <w:numFmt w:val="bullet"/>
      <w:lvlText w:val="•"/>
      <w:lvlJc w:val="left"/>
      <w:pPr>
        <w:ind w:left="2914" w:hanging="360"/>
      </w:pPr>
      <w:rPr>
        <w:rFonts w:hint="default"/>
        <w:lang w:val="en-US" w:eastAsia="en-US" w:bidi="ar-SA"/>
      </w:rPr>
    </w:lvl>
    <w:lvl w:ilvl="3" w:tplc="CE5E961A">
      <w:numFmt w:val="bullet"/>
      <w:lvlText w:val="•"/>
      <w:lvlJc w:val="left"/>
      <w:pPr>
        <w:ind w:left="3961" w:hanging="360"/>
      </w:pPr>
      <w:rPr>
        <w:rFonts w:hint="default"/>
        <w:lang w:val="en-US" w:eastAsia="en-US" w:bidi="ar-SA"/>
      </w:rPr>
    </w:lvl>
    <w:lvl w:ilvl="4" w:tplc="10A864E8">
      <w:numFmt w:val="bullet"/>
      <w:lvlText w:val="•"/>
      <w:lvlJc w:val="left"/>
      <w:pPr>
        <w:ind w:left="5008" w:hanging="360"/>
      </w:pPr>
      <w:rPr>
        <w:rFonts w:hint="default"/>
        <w:lang w:val="en-US" w:eastAsia="en-US" w:bidi="ar-SA"/>
      </w:rPr>
    </w:lvl>
    <w:lvl w:ilvl="5" w:tplc="A246C01E">
      <w:numFmt w:val="bullet"/>
      <w:lvlText w:val="•"/>
      <w:lvlJc w:val="left"/>
      <w:pPr>
        <w:ind w:left="6055" w:hanging="360"/>
      </w:pPr>
      <w:rPr>
        <w:rFonts w:hint="default"/>
        <w:lang w:val="en-US" w:eastAsia="en-US" w:bidi="ar-SA"/>
      </w:rPr>
    </w:lvl>
    <w:lvl w:ilvl="6" w:tplc="F0AC7A26">
      <w:numFmt w:val="bullet"/>
      <w:lvlText w:val="•"/>
      <w:lvlJc w:val="left"/>
      <w:pPr>
        <w:ind w:left="7102" w:hanging="360"/>
      </w:pPr>
      <w:rPr>
        <w:rFonts w:hint="default"/>
        <w:lang w:val="en-US" w:eastAsia="en-US" w:bidi="ar-SA"/>
      </w:rPr>
    </w:lvl>
    <w:lvl w:ilvl="7" w:tplc="85A218FE">
      <w:numFmt w:val="bullet"/>
      <w:lvlText w:val="•"/>
      <w:lvlJc w:val="left"/>
      <w:pPr>
        <w:ind w:left="8149" w:hanging="360"/>
      </w:pPr>
      <w:rPr>
        <w:rFonts w:hint="default"/>
        <w:lang w:val="en-US" w:eastAsia="en-US" w:bidi="ar-SA"/>
      </w:rPr>
    </w:lvl>
    <w:lvl w:ilvl="8" w:tplc="0638D222">
      <w:numFmt w:val="bullet"/>
      <w:lvlText w:val="•"/>
      <w:lvlJc w:val="left"/>
      <w:pPr>
        <w:ind w:left="9196" w:hanging="360"/>
      </w:pPr>
      <w:rPr>
        <w:rFonts w:hint="default"/>
        <w:lang w:val="en-US" w:eastAsia="en-US" w:bidi="ar-SA"/>
      </w:rPr>
    </w:lvl>
  </w:abstractNum>
  <w:abstractNum w:abstractNumId="13" w15:restartNumberingAfterBreak="0">
    <w:nsid w:val="34F01B8C"/>
    <w:multiLevelType w:val="hybridMultilevel"/>
    <w:tmpl w:val="F60CAE10"/>
    <w:lvl w:ilvl="0" w:tplc="45926772">
      <w:start w:val="1"/>
      <w:numFmt w:val="decimal"/>
      <w:lvlText w:val="%1."/>
      <w:lvlJc w:val="left"/>
      <w:pPr>
        <w:ind w:left="467" w:hanging="360"/>
      </w:pPr>
      <w:rPr>
        <w:rFonts w:ascii="Calibri" w:eastAsia="Calibri" w:hAnsi="Calibri" w:cs="Calibri" w:hint="default"/>
        <w:b w:val="0"/>
        <w:bCs w:val="0"/>
        <w:i w:val="0"/>
        <w:iCs w:val="0"/>
        <w:spacing w:val="0"/>
        <w:w w:val="99"/>
        <w:sz w:val="22"/>
        <w:szCs w:val="22"/>
        <w:lang w:val="en-US" w:eastAsia="en-US" w:bidi="ar-SA"/>
      </w:rPr>
    </w:lvl>
    <w:lvl w:ilvl="1" w:tplc="E10402D4">
      <w:numFmt w:val="bullet"/>
      <w:lvlText w:val="•"/>
      <w:lvlJc w:val="left"/>
      <w:pPr>
        <w:ind w:left="1543" w:hanging="360"/>
      </w:pPr>
      <w:rPr>
        <w:rFonts w:hint="default"/>
        <w:lang w:val="en-US" w:eastAsia="en-US" w:bidi="ar-SA"/>
      </w:rPr>
    </w:lvl>
    <w:lvl w:ilvl="2" w:tplc="CB2E5844">
      <w:numFmt w:val="bullet"/>
      <w:lvlText w:val="•"/>
      <w:lvlJc w:val="left"/>
      <w:pPr>
        <w:ind w:left="2626" w:hanging="360"/>
      </w:pPr>
      <w:rPr>
        <w:rFonts w:hint="default"/>
        <w:lang w:val="en-US" w:eastAsia="en-US" w:bidi="ar-SA"/>
      </w:rPr>
    </w:lvl>
    <w:lvl w:ilvl="3" w:tplc="AFEC735E">
      <w:numFmt w:val="bullet"/>
      <w:lvlText w:val="•"/>
      <w:lvlJc w:val="left"/>
      <w:pPr>
        <w:ind w:left="3709" w:hanging="360"/>
      </w:pPr>
      <w:rPr>
        <w:rFonts w:hint="default"/>
        <w:lang w:val="en-US" w:eastAsia="en-US" w:bidi="ar-SA"/>
      </w:rPr>
    </w:lvl>
    <w:lvl w:ilvl="4" w:tplc="607C0CFC">
      <w:numFmt w:val="bullet"/>
      <w:lvlText w:val="•"/>
      <w:lvlJc w:val="left"/>
      <w:pPr>
        <w:ind w:left="4792" w:hanging="360"/>
      </w:pPr>
      <w:rPr>
        <w:rFonts w:hint="default"/>
        <w:lang w:val="en-US" w:eastAsia="en-US" w:bidi="ar-SA"/>
      </w:rPr>
    </w:lvl>
    <w:lvl w:ilvl="5" w:tplc="5D1C6F14">
      <w:numFmt w:val="bullet"/>
      <w:lvlText w:val="•"/>
      <w:lvlJc w:val="left"/>
      <w:pPr>
        <w:ind w:left="5875" w:hanging="360"/>
      </w:pPr>
      <w:rPr>
        <w:rFonts w:hint="default"/>
        <w:lang w:val="en-US" w:eastAsia="en-US" w:bidi="ar-SA"/>
      </w:rPr>
    </w:lvl>
    <w:lvl w:ilvl="6" w:tplc="B0681148">
      <w:numFmt w:val="bullet"/>
      <w:lvlText w:val="•"/>
      <w:lvlJc w:val="left"/>
      <w:pPr>
        <w:ind w:left="6958" w:hanging="360"/>
      </w:pPr>
      <w:rPr>
        <w:rFonts w:hint="default"/>
        <w:lang w:val="en-US" w:eastAsia="en-US" w:bidi="ar-SA"/>
      </w:rPr>
    </w:lvl>
    <w:lvl w:ilvl="7" w:tplc="47667D8C">
      <w:numFmt w:val="bullet"/>
      <w:lvlText w:val="•"/>
      <w:lvlJc w:val="left"/>
      <w:pPr>
        <w:ind w:left="8041" w:hanging="360"/>
      </w:pPr>
      <w:rPr>
        <w:rFonts w:hint="default"/>
        <w:lang w:val="en-US" w:eastAsia="en-US" w:bidi="ar-SA"/>
      </w:rPr>
    </w:lvl>
    <w:lvl w:ilvl="8" w:tplc="057843B0">
      <w:numFmt w:val="bullet"/>
      <w:lvlText w:val="•"/>
      <w:lvlJc w:val="left"/>
      <w:pPr>
        <w:ind w:left="9124" w:hanging="360"/>
      </w:pPr>
      <w:rPr>
        <w:rFonts w:hint="default"/>
        <w:lang w:val="en-US" w:eastAsia="en-US" w:bidi="ar-SA"/>
      </w:rPr>
    </w:lvl>
  </w:abstractNum>
  <w:abstractNum w:abstractNumId="14" w15:restartNumberingAfterBreak="0">
    <w:nsid w:val="3AD239A7"/>
    <w:multiLevelType w:val="hybridMultilevel"/>
    <w:tmpl w:val="A4C6C37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5" w15:restartNumberingAfterBreak="0">
    <w:nsid w:val="3C1A621B"/>
    <w:multiLevelType w:val="hybridMultilevel"/>
    <w:tmpl w:val="D37E3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686E61"/>
    <w:multiLevelType w:val="hybridMultilevel"/>
    <w:tmpl w:val="86DC0588"/>
    <w:lvl w:ilvl="0" w:tplc="614AE8B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43711186"/>
    <w:multiLevelType w:val="hybridMultilevel"/>
    <w:tmpl w:val="D1F2D06C"/>
    <w:lvl w:ilvl="0" w:tplc="5CB2815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448ABE32">
      <w:numFmt w:val="bullet"/>
      <w:lvlText w:val="•"/>
      <w:lvlJc w:val="left"/>
      <w:pPr>
        <w:ind w:left="1867" w:hanging="360"/>
      </w:pPr>
      <w:rPr>
        <w:rFonts w:hint="default"/>
        <w:lang w:val="en-US" w:eastAsia="en-US" w:bidi="ar-SA"/>
      </w:rPr>
    </w:lvl>
    <w:lvl w:ilvl="2" w:tplc="320AF74C">
      <w:numFmt w:val="bullet"/>
      <w:lvlText w:val="•"/>
      <w:lvlJc w:val="left"/>
      <w:pPr>
        <w:ind w:left="2914" w:hanging="360"/>
      </w:pPr>
      <w:rPr>
        <w:rFonts w:hint="default"/>
        <w:lang w:val="en-US" w:eastAsia="en-US" w:bidi="ar-SA"/>
      </w:rPr>
    </w:lvl>
    <w:lvl w:ilvl="3" w:tplc="C5C0EA4A">
      <w:numFmt w:val="bullet"/>
      <w:lvlText w:val="•"/>
      <w:lvlJc w:val="left"/>
      <w:pPr>
        <w:ind w:left="3961" w:hanging="360"/>
      </w:pPr>
      <w:rPr>
        <w:rFonts w:hint="default"/>
        <w:lang w:val="en-US" w:eastAsia="en-US" w:bidi="ar-SA"/>
      </w:rPr>
    </w:lvl>
    <w:lvl w:ilvl="4" w:tplc="BEF44E64">
      <w:numFmt w:val="bullet"/>
      <w:lvlText w:val="•"/>
      <w:lvlJc w:val="left"/>
      <w:pPr>
        <w:ind w:left="5008" w:hanging="360"/>
      </w:pPr>
      <w:rPr>
        <w:rFonts w:hint="default"/>
        <w:lang w:val="en-US" w:eastAsia="en-US" w:bidi="ar-SA"/>
      </w:rPr>
    </w:lvl>
    <w:lvl w:ilvl="5" w:tplc="CA2C8F56">
      <w:numFmt w:val="bullet"/>
      <w:lvlText w:val="•"/>
      <w:lvlJc w:val="left"/>
      <w:pPr>
        <w:ind w:left="6055" w:hanging="360"/>
      </w:pPr>
      <w:rPr>
        <w:rFonts w:hint="default"/>
        <w:lang w:val="en-US" w:eastAsia="en-US" w:bidi="ar-SA"/>
      </w:rPr>
    </w:lvl>
    <w:lvl w:ilvl="6" w:tplc="4D227336">
      <w:numFmt w:val="bullet"/>
      <w:lvlText w:val="•"/>
      <w:lvlJc w:val="left"/>
      <w:pPr>
        <w:ind w:left="7102" w:hanging="360"/>
      </w:pPr>
      <w:rPr>
        <w:rFonts w:hint="default"/>
        <w:lang w:val="en-US" w:eastAsia="en-US" w:bidi="ar-SA"/>
      </w:rPr>
    </w:lvl>
    <w:lvl w:ilvl="7" w:tplc="7A50ADA4">
      <w:numFmt w:val="bullet"/>
      <w:lvlText w:val="•"/>
      <w:lvlJc w:val="left"/>
      <w:pPr>
        <w:ind w:left="8149" w:hanging="360"/>
      </w:pPr>
      <w:rPr>
        <w:rFonts w:hint="default"/>
        <w:lang w:val="en-US" w:eastAsia="en-US" w:bidi="ar-SA"/>
      </w:rPr>
    </w:lvl>
    <w:lvl w:ilvl="8" w:tplc="EE2CCCDA">
      <w:numFmt w:val="bullet"/>
      <w:lvlText w:val="•"/>
      <w:lvlJc w:val="left"/>
      <w:pPr>
        <w:ind w:left="9196" w:hanging="360"/>
      </w:pPr>
      <w:rPr>
        <w:rFonts w:hint="default"/>
        <w:lang w:val="en-US" w:eastAsia="en-US" w:bidi="ar-SA"/>
      </w:rPr>
    </w:lvl>
  </w:abstractNum>
  <w:abstractNum w:abstractNumId="18" w15:restartNumberingAfterBreak="0">
    <w:nsid w:val="437C25DB"/>
    <w:multiLevelType w:val="hybridMultilevel"/>
    <w:tmpl w:val="08E8FF62"/>
    <w:lvl w:ilvl="0" w:tplc="EB826FE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74AA2CF8">
      <w:numFmt w:val="bullet"/>
      <w:lvlText w:val="•"/>
      <w:lvlJc w:val="left"/>
      <w:pPr>
        <w:ind w:left="1867" w:hanging="360"/>
      </w:pPr>
      <w:rPr>
        <w:rFonts w:hint="default"/>
        <w:lang w:val="en-US" w:eastAsia="en-US" w:bidi="ar-SA"/>
      </w:rPr>
    </w:lvl>
    <w:lvl w:ilvl="2" w:tplc="934C641C">
      <w:numFmt w:val="bullet"/>
      <w:lvlText w:val="•"/>
      <w:lvlJc w:val="left"/>
      <w:pPr>
        <w:ind w:left="2914" w:hanging="360"/>
      </w:pPr>
      <w:rPr>
        <w:rFonts w:hint="default"/>
        <w:lang w:val="en-US" w:eastAsia="en-US" w:bidi="ar-SA"/>
      </w:rPr>
    </w:lvl>
    <w:lvl w:ilvl="3" w:tplc="F094DE7E">
      <w:numFmt w:val="bullet"/>
      <w:lvlText w:val="•"/>
      <w:lvlJc w:val="left"/>
      <w:pPr>
        <w:ind w:left="3961" w:hanging="360"/>
      </w:pPr>
      <w:rPr>
        <w:rFonts w:hint="default"/>
        <w:lang w:val="en-US" w:eastAsia="en-US" w:bidi="ar-SA"/>
      </w:rPr>
    </w:lvl>
    <w:lvl w:ilvl="4" w:tplc="0292F668">
      <w:numFmt w:val="bullet"/>
      <w:lvlText w:val="•"/>
      <w:lvlJc w:val="left"/>
      <w:pPr>
        <w:ind w:left="5008" w:hanging="360"/>
      </w:pPr>
      <w:rPr>
        <w:rFonts w:hint="default"/>
        <w:lang w:val="en-US" w:eastAsia="en-US" w:bidi="ar-SA"/>
      </w:rPr>
    </w:lvl>
    <w:lvl w:ilvl="5" w:tplc="7E1C8BE6">
      <w:numFmt w:val="bullet"/>
      <w:lvlText w:val="•"/>
      <w:lvlJc w:val="left"/>
      <w:pPr>
        <w:ind w:left="6055" w:hanging="360"/>
      </w:pPr>
      <w:rPr>
        <w:rFonts w:hint="default"/>
        <w:lang w:val="en-US" w:eastAsia="en-US" w:bidi="ar-SA"/>
      </w:rPr>
    </w:lvl>
    <w:lvl w:ilvl="6" w:tplc="63FC4074">
      <w:numFmt w:val="bullet"/>
      <w:lvlText w:val="•"/>
      <w:lvlJc w:val="left"/>
      <w:pPr>
        <w:ind w:left="7102" w:hanging="360"/>
      </w:pPr>
      <w:rPr>
        <w:rFonts w:hint="default"/>
        <w:lang w:val="en-US" w:eastAsia="en-US" w:bidi="ar-SA"/>
      </w:rPr>
    </w:lvl>
    <w:lvl w:ilvl="7" w:tplc="20A49EC4">
      <w:numFmt w:val="bullet"/>
      <w:lvlText w:val="•"/>
      <w:lvlJc w:val="left"/>
      <w:pPr>
        <w:ind w:left="8149" w:hanging="360"/>
      </w:pPr>
      <w:rPr>
        <w:rFonts w:hint="default"/>
        <w:lang w:val="en-US" w:eastAsia="en-US" w:bidi="ar-SA"/>
      </w:rPr>
    </w:lvl>
    <w:lvl w:ilvl="8" w:tplc="47A2A86C">
      <w:numFmt w:val="bullet"/>
      <w:lvlText w:val="•"/>
      <w:lvlJc w:val="left"/>
      <w:pPr>
        <w:ind w:left="9196" w:hanging="360"/>
      </w:pPr>
      <w:rPr>
        <w:rFonts w:hint="default"/>
        <w:lang w:val="en-US" w:eastAsia="en-US" w:bidi="ar-SA"/>
      </w:rPr>
    </w:lvl>
  </w:abstractNum>
  <w:abstractNum w:abstractNumId="19" w15:restartNumberingAfterBreak="0">
    <w:nsid w:val="460740D6"/>
    <w:multiLevelType w:val="multilevel"/>
    <w:tmpl w:val="26E6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ED253F"/>
    <w:multiLevelType w:val="hybridMultilevel"/>
    <w:tmpl w:val="346A535C"/>
    <w:lvl w:ilvl="0" w:tplc="6BD41B76">
      <w:start w:val="1"/>
      <w:numFmt w:val="decimal"/>
      <w:lvlText w:val="%1."/>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EAB23D84">
      <w:numFmt w:val="bullet"/>
      <w:lvlText w:val="•"/>
      <w:lvlJc w:val="left"/>
      <w:pPr>
        <w:ind w:left="1867" w:hanging="361"/>
      </w:pPr>
      <w:rPr>
        <w:rFonts w:hint="default"/>
        <w:lang w:val="en-US" w:eastAsia="en-US" w:bidi="ar-SA"/>
      </w:rPr>
    </w:lvl>
    <w:lvl w:ilvl="2" w:tplc="5878722A">
      <w:numFmt w:val="bullet"/>
      <w:lvlText w:val="•"/>
      <w:lvlJc w:val="left"/>
      <w:pPr>
        <w:ind w:left="2914" w:hanging="361"/>
      </w:pPr>
      <w:rPr>
        <w:rFonts w:hint="default"/>
        <w:lang w:val="en-US" w:eastAsia="en-US" w:bidi="ar-SA"/>
      </w:rPr>
    </w:lvl>
    <w:lvl w:ilvl="3" w:tplc="5006709E">
      <w:numFmt w:val="bullet"/>
      <w:lvlText w:val="•"/>
      <w:lvlJc w:val="left"/>
      <w:pPr>
        <w:ind w:left="3961" w:hanging="361"/>
      </w:pPr>
      <w:rPr>
        <w:rFonts w:hint="default"/>
        <w:lang w:val="en-US" w:eastAsia="en-US" w:bidi="ar-SA"/>
      </w:rPr>
    </w:lvl>
    <w:lvl w:ilvl="4" w:tplc="C384184E">
      <w:numFmt w:val="bullet"/>
      <w:lvlText w:val="•"/>
      <w:lvlJc w:val="left"/>
      <w:pPr>
        <w:ind w:left="5008" w:hanging="361"/>
      </w:pPr>
      <w:rPr>
        <w:rFonts w:hint="default"/>
        <w:lang w:val="en-US" w:eastAsia="en-US" w:bidi="ar-SA"/>
      </w:rPr>
    </w:lvl>
    <w:lvl w:ilvl="5" w:tplc="E228A2C4">
      <w:numFmt w:val="bullet"/>
      <w:lvlText w:val="•"/>
      <w:lvlJc w:val="left"/>
      <w:pPr>
        <w:ind w:left="6055" w:hanging="361"/>
      </w:pPr>
      <w:rPr>
        <w:rFonts w:hint="default"/>
        <w:lang w:val="en-US" w:eastAsia="en-US" w:bidi="ar-SA"/>
      </w:rPr>
    </w:lvl>
    <w:lvl w:ilvl="6" w:tplc="D27A2962">
      <w:numFmt w:val="bullet"/>
      <w:lvlText w:val="•"/>
      <w:lvlJc w:val="left"/>
      <w:pPr>
        <w:ind w:left="7102" w:hanging="361"/>
      </w:pPr>
      <w:rPr>
        <w:rFonts w:hint="default"/>
        <w:lang w:val="en-US" w:eastAsia="en-US" w:bidi="ar-SA"/>
      </w:rPr>
    </w:lvl>
    <w:lvl w:ilvl="7" w:tplc="FC562EEC">
      <w:numFmt w:val="bullet"/>
      <w:lvlText w:val="•"/>
      <w:lvlJc w:val="left"/>
      <w:pPr>
        <w:ind w:left="8149" w:hanging="361"/>
      </w:pPr>
      <w:rPr>
        <w:rFonts w:hint="default"/>
        <w:lang w:val="en-US" w:eastAsia="en-US" w:bidi="ar-SA"/>
      </w:rPr>
    </w:lvl>
    <w:lvl w:ilvl="8" w:tplc="980EF678">
      <w:numFmt w:val="bullet"/>
      <w:lvlText w:val="•"/>
      <w:lvlJc w:val="left"/>
      <w:pPr>
        <w:ind w:left="9196" w:hanging="361"/>
      </w:pPr>
      <w:rPr>
        <w:rFonts w:hint="default"/>
        <w:lang w:val="en-US" w:eastAsia="en-US" w:bidi="ar-SA"/>
      </w:rPr>
    </w:lvl>
  </w:abstractNum>
  <w:abstractNum w:abstractNumId="21" w15:restartNumberingAfterBreak="0">
    <w:nsid w:val="51032A30"/>
    <w:multiLevelType w:val="hybridMultilevel"/>
    <w:tmpl w:val="7E1EDDF4"/>
    <w:lvl w:ilvl="0" w:tplc="94EC8A7C">
      <w:start w:val="1"/>
      <w:numFmt w:val="decimal"/>
      <w:lvlText w:val="%1."/>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17DE2452">
      <w:numFmt w:val="bullet"/>
      <w:lvlText w:val="•"/>
      <w:lvlJc w:val="left"/>
      <w:pPr>
        <w:ind w:left="1867" w:hanging="361"/>
      </w:pPr>
      <w:rPr>
        <w:rFonts w:hint="default"/>
        <w:lang w:val="en-US" w:eastAsia="en-US" w:bidi="ar-SA"/>
      </w:rPr>
    </w:lvl>
    <w:lvl w:ilvl="2" w:tplc="CBBA5C98">
      <w:numFmt w:val="bullet"/>
      <w:lvlText w:val="•"/>
      <w:lvlJc w:val="left"/>
      <w:pPr>
        <w:ind w:left="2914" w:hanging="361"/>
      </w:pPr>
      <w:rPr>
        <w:rFonts w:hint="default"/>
        <w:lang w:val="en-US" w:eastAsia="en-US" w:bidi="ar-SA"/>
      </w:rPr>
    </w:lvl>
    <w:lvl w:ilvl="3" w:tplc="C89213CE">
      <w:numFmt w:val="bullet"/>
      <w:lvlText w:val="•"/>
      <w:lvlJc w:val="left"/>
      <w:pPr>
        <w:ind w:left="3961" w:hanging="361"/>
      </w:pPr>
      <w:rPr>
        <w:rFonts w:hint="default"/>
        <w:lang w:val="en-US" w:eastAsia="en-US" w:bidi="ar-SA"/>
      </w:rPr>
    </w:lvl>
    <w:lvl w:ilvl="4" w:tplc="222C461E">
      <w:numFmt w:val="bullet"/>
      <w:lvlText w:val="•"/>
      <w:lvlJc w:val="left"/>
      <w:pPr>
        <w:ind w:left="5008" w:hanging="361"/>
      </w:pPr>
      <w:rPr>
        <w:rFonts w:hint="default"/>
        <w:lang w:val="en-US" w:eastAsia="en-US" w:bidi="ar-SA"/>
      </w:rPr>
    </w:lvl>
    <w:lvl w:ilvl="5" w:tplc="5FB28DC4">
      <w:numFmt w:val="bullet"/>
      <w:lvlText w:val="•"/>
      <w:lvlJc w:val="left"/>
      <w:pPr>
        <w:ind w:left="6055" w:hanging="361"/>
      </w:pPr>
      <w:rPr>
        <w:rFonts w:hint="default"/>
        <w:lang w:val="en-US" w:eastAsia="en-US" w:bidi="ar-SA"/>
      </w:rPr>
    </w:lvl>
    <w:lvl w:ilvl="6" w:tplc="21308366">
      <w:numFmt w:val="bullet"/>
      <w:lvlText w:val="•"/>
      <w:lvlJc w:val="left"/>
      <w:pPr>
        <w:ind w:left="7102" w:hanging="361"/>
      </w:pPr>
      <w:rPr>
        <w:rFonts w:hint="default"/>
        <w:lang w:val="en-US" w:eastAsia="en-US" w:bidi="ar-SA"/>
      </w:rPr>
    </w:lvl>
    <w:lvl w:ilvl="7" w:tplc="72EC64FA">
      <w:numFmt w:val="bullet"/>
      <w:lvlText w:val="•"/>
      <w:lvlJc w:val="left"/>
      <w:pPr>
        <w:ind w:left="8149" w:hanging="361"/>
      </w:pPr>
      <w:rPr>
        <w:rFonts w:hint="default"/>
        <w:lang w:val="en-US" w:eastAsia="en-US" w:bidi="ar-SA"/>
      </w:rPr>
    </w:lvl>
    <w:lvl w:ilvl="8" w:tplc="49BE64CC">
      <w:numFmt w:val="bullet"/>
      <w:lvlText w:val="•"/>
      <w:lvlJc w:val="left"/>
      <w:pPr>
        <w:ind w:left="9196" w:hanging="361"/>
      </w:pPr>
      <w:rPr>
        <w:rFonts w:hint="default"/>
        <w:lang w:val="en-US" w:eastAsia="en-US" w:bidi="ar-SA"/>
      </w:rPr>
    </w:lvl>
  </w:abstractNum>
  <w:abstractNum w:abstractNumId="22" w15:restartNumberingAfterBreak="0">
    <w:nsid w:val="594C04C4"/>
    <w:multiLevelType w:val="hybridMultilevel"/>
    <w:tmpl w:val="02560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74526F"/>
    <w:multiLevelType w:val="hybridMultilevel"/>
    <w:tmpl w:val="81681028"/>
    <w:lvl w:ilvl="0" w:tplc="3AE6F61E">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86028628">
      <w:numFmt w:val="bullet"/>
      <w:lvlText w:val="•"/>
      <w:lvlJc w:val="left"/>
      <w:pPr>
        <w:ind w:left="1867" w:hanging="360"/>
      </w:pPr>
      <w:rPr>
        <w:rFonts w:hint="default"/>
        <w:lang w:val="en-US" w:eastAsia="en-US" w:bidi="ar-SA"/>
      </w:rPr>
    </w:lvl>
    <w:lvl w:ilvl="2" w:tplc="2AE2AFB4">
      <w:numFmt w:val="bullet"/>
      <w:lvlText w:val="•"/>
      <w:lvlJc w:val="left"/>
      <w:pPr>
        <w:ind w:left="2914" w:hanging="360"/>
      </w:pPr>
      <w:rPr>
        <w:rFonts w:hint="default"/>
        <w:lang w:val="en-US" w:eastAsia="en-US" w:bidi="ar-SA"/>
      </w:rPr>
    </w:lvl>
    <w:lvl w:ilvl="3" w:tplc="F9B420A6">
      <w:numFmt w:val="bullet"/>
      <w:lvlText w:val="•"/>
      <w:lvlJc w:val="left"/>
      <w:pPr>
        <w:ind w:left="3961" w:hanging="360"/>
      </w:pPr>
      <w:rPr>
        <w:rFonts w:hint="default"/>
        <w:lang w:val="en-US" w:eastAsia="en-US" w:bidi="ar-SA"/>
      </w:rPr>
    </w:lvl>
    <w:lvl w:ilvl="4" w:tplc="09B81EEE">
      <w:numFmt w:val="bullet"/>
      <w:lvlText w:val="•"/>
      <w:lvlJc w:val="left"/>
      <w:pPr>
        <w:ind w:left="5008" w:hanging="360"/>
      </w:pPr>
      <w:rPr>
        <w:rFonts w:hint="default"/>
        <w:lang w:val="en-US" w:eastAsia="en-US" w:bidi="ar-SA"/>
      </w:rPr>
    </w:lvl>
    <w:lvl w:ilvl="5" w:tplc="FD8A2850">
      <w:numFmt w:val="bullet"/>
      <w:lvlText w:val="•"/>
      <w:lvlJc w:val="left"/>
      <w:pPr>
        <w:ind w:left="6055" w:hanging="360"/>
      </w:pPr>
      <w:rPr>
        <w:rFonts w:hint="default"/>
        <w:lang w:val="en-US" w:eastAsia="en-US" w:bidi="ar-SA"/>
      </w:rPr>
    </w:lvl>
    <w:lvl w:ilvl="6" w:tplc="06BA4E00">
      <w:numFmt w:val="bullet"/>
      <w:lvlText w:val="•"/>
      <w:lvlJc w:val="left"/>
      <w:pPr>
        <w:ind w:left="7102" w:hanging="360"/>
      </w:pPr>
      <w:rPr>
        <w:rFonts w:hint="default"/>
        <w:lang w:val="en-US" w:eastAsia="en-US" w:bidi="ar-SA"/>
      </w:rPr>
    </w:lvl>
    <w:lvl w:ilvl="7" w:tplc="B694F632">
      <w:numFmt w:val="bullet"/>
      <w:lvlText w:val="•"/>
      <w:lvlJc w:val="left"/>
      <w:pPr>
        <w:ind w:left="8149" w:hanging="360"/>
      </w:pPr>
      <w:rPr>
        <w:rFonts w:hint="default"/>
        <w:lang w:val="en-US" w:eastAsia="en-US" w:bidi="ar-SA"/>
      </w:rPr>
    </w:lvl>
    <w:lvl w:ilvl="8" w:tplc="860E61E6">
      <w:numFmt w:val="bullet"/>
      <w:lvlText w:val="•"/>
      <w:lvlJc w:val="left"/>
      <w:pPr>
        <w:ind w:left="9196" w:hanging="360"/>
      </w:pPr>
      <w:rPr>
        <w:rFonts w:hint="default"/>
        <w:lang w:val="en-US" w:eastAsia="en-US" w:bidi="ar-SA"/>
      </w:rPr>
    </w:lvl>
  </w:abstractNum>
  <w:abstractNum w:abstractNumId="24" w15:restartNumberingAfterBreak="0">
    <w:nsid w:val="6A076923"/>
    <w:multiLevelType w:val="hybridMultilevel"/>
    <w:tmpl w:val="53F6595E"/>
    <w:lvl w:ilvl="0" w:tplc="BC9ADDDA">
      <w:start w:val="4"/>
      <w:numFmt w:val="decimal"/>
      <w:lvlText w:val="%1."/>
      <w:lvlJc w:val="left"/>
      <w:pPr>
        <w:ind w:left="827" w:hanging="360"/>
      </w:pPr>
      <w:rPr>
        <w:rFonts w:ascii="Calibri" w:eastAsia="Calibri" w:hAnsi="Calibri" w:cs="Calibri" w:hint="default"/>
        <w:b w:val="0"/>
        <w:bCs w:val="0"/>
        <w:i w:val="0"/>
        <w:iCs w:val="0"/>
        <w:spacing w:val="0"/>
        <w:w w:val="99"/>
        <w:sz w:val="22"/>
        <w:szCs w:val="22"/>
        <w:lang w:val="en-US" w:eastAsia="en-US" w:bidi="ar-SA"/>
      </w:rPr>
    </w:lvl>
    <w:lvl w:ilvl="1" w:tplc="838293BC">
      <w:numFmt w:val="bullet"/>
      <w:lvlText w:val="•"/>
      <w:lvlJc w:val="left"/>
      <w:pPr>
        <w:ind w:left="1867" w:hanging="360"/>
      </w:pPr>
      <w:rPr>
        <w:rFonts w:hint="default"/>
        <w:lang w:val="en-US" w:eastAsia="en-US" w:bidi="ar-SA"/>
      </w:rPr>
    </w:lvl>
    <w:lvl w:ilvl="2" w:tplc="34EC958A">
      <w:numFmt w:val="bullet"/>
      <w:lvlText w:val="•"/>
      <w:lvlJc w:val="left"/>
      <w:pPr>
        <w:ind w:left="2914" w:hanging="360"/>
      </w:pPr>
      <w:rPr>
        <w:rFonts w:hint="default"/>
        <w:lang w:val="en-US" w:eastAsia="en-US" w:bidi="ar-SA"/>
      </w:rPr>
    </w:lvl>
    <w:lvl w:ilvl="3" w:tplc="60FE51AE">
      <w:numFmt w:val="bullet"/>
      <w:lvlText w:val="•"/>
      <w:lvlJc w:val="left"/>
      <w:pPr>
        <w:ind w:left="3961" w:hanging="360"/>
      </w:pPr>
      <w:rPr>
        <w:rFonts w:hint="default"/>
        <w:lang w:val="en-US" w:eastAsia="en-US" w:bidi="ar-SA"/>
      </w:rPr>
    </w:lvl>
    <w:lvl w:ilvl="4" w:tplc="EBE8B69A">
      <w:numFmt w:val="bullet"/>
      <w:lvlText w:val="•"/>
      <w:lvlJc w:val="left"/>
      <w:pPr>
        <w:ind w:left="5008" w:hanging="360"/>
      </w:pPr>
      <w:rPr>
        <w:rFonts w:hint="default"/>
        <w:lang w:val="en-US" w:eastAsia="en-US" w:bidi="ar-SA"/>
      </w:rPr>
    </w:lvl>
    <w:lvl w:ilvl="5" w:tplc="A6688412">
      <w:numFmt w:val="bullet"/>
      <w:lvlText w:val="•"/>
      <w:lvlJc w:val="left"/>
      <w:pPr>
        <w:ind w:left="6055" w:hanging="360"/>
      </w:pPr>
      <w:rPr>
        <w:rFonts w:hint="default"/>
        <w:lang w:val="en-US" w:eastAsia="en-US" w:bidi="ar-SA"/>
      </w:rPr>
    </w:lvl>
    <w:lvl w:ilvl="6" w:tplc="09184E16">
      <w:numFmt w:val="bullet"/>
      <w:lvlText w:val="•"/>
      <w:lvlJc w:val="left"/>
      <w:pPr>
        <w:ind w:left="7102" w:hanging="360"/>
      </w:pPr>
      <w:rPr>
        <w:rFonts w:hint="default"/>
        <w:lang w:val="en-US" w:eastAsia="en-US" w:bidi="ar-SA"/>
      </w:rPr>
    </w:lvl>
    <w:lvl w:ilvl="7" w:tplc="F5EA9C06">
      <w:numFmt w:val="bullet"/>
      <w:lvlText w:val="•"/>
      <w:lvlJc w:val="left"/>
      <w:pPr>
        <w:ind w:left="8149" w:hanging="360"/>
      </w:pPr>
      <w:rPr>
        <w:rFonts w:hint="default"/>
        <w:lang w:val="en-US" w:eastAsia="en-US" w:bidi="ar-SA"/>
      </w:rPr>
    </w:lvl>
    <w:lvl w:ilvl="8" w:tplc="2FECDFA6">
      <w:numFmt w:val="bullet"/>
      <w:lvlText w:val="•"/>
      <w:lvlJc w:val="left"/>
      <w:pPr>
        <w:ind w:left="9196" w:hanging="360"/>
      </w:pPr>
      <w:rPr>
        <w:rFonts w:hint="default"/>
        <w:lang w:val="en-US" w:eastAsia="en-US" w:bidi="ar-SA"/>
      </w:rPr>
    </w:lvl>
  </w:abstractNum>
  <w:abstractNum w:abstractNumId="25" w15:restartNumberingAfterBreak="0">
    <w:nsid w:val="6E895E21"/>
    <w:multiLevelType w:val="multilevel"/>
    <w:tmpl w:val="E970EC8C"/>
    <w:lvl w:ilvl="0">
      <w:start w:val="1"/>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296" w:hanging="1440"/>
      </w:pPr>
      <w:rPr>
        <w:rFonts w:hint="default"/>
      </w:rPr>
    </w:lvl>
  </w:abstractNum>
  <w:abstractNum w:abstractNumId="26" w15:restartNumberingAfterBreak="0">
    <w:nsid w:val="73C93B7C"/>
    <w:multiLevelType w:val="hybridMultilevel"/>
    <w:tmpl w:val="861206D2"/>
    <w:lvl w:ilvl="0" w:tplc="FD8ED400">
      <w:start w:val="1"/>
      <w:numFmt w:val="decimal"/>
      <w:lvlText w:val="%1."/>
      <w:lvlJc w:val="left"/>
      <w:pPr>
        <w:ind w:left="467" w:hanging="360"/>
      </w:pPr>
      <w:rPr>
        <w:rFonts w:ascii="Calibri" w:eastAsia="Calibri" w:hAnsi="Calibri" w:cs="Calibri" w:hint="default"/>
        <w:b w:val="0"/>
        <w:bCs w:val="0"/>
        <w:i w:val="0"/>
        <w:iCs w:val="0"/>
        <w:spacing w:val="0"/>
        <w:w w:val="99"/>
        <w:sz w:val="22"/>
        <w:szCs w:val="22"/>
        <w:lang w:val="en-US" w:eastAsia="en-US" w:bidi="ar-SA"/>
      </w:rPr>
    </w:lvl>
    <w:lvl w:ilvl="1" w:tplc="B148CE28">
      <w:numFmt w:val="bullet"/>
      <w:lvlText w:val="•"/>
      <w:lvlJc w:val="left"/>
      <w:pPr>
        <w:ind w:left="1543" w:hanging="360"/>
      </w:pPr>
      <w:rPr>
        <w:rFonts w:hint="default"/>
        <w:lang w:val="en-US" w:eastAsia="en-US" w:bidi="ar-SA"/>
      </w:rPr>
    </w:lvl>
    <w:lvl w:ilvl="2" w:tplc="8990EA60">
      <w:numFmt w:val="bullet"/>
      <w:lvlText w:val="•"/>
      <w:lvlJc w:val="left"/>
      <w:pPr>
        <w:ind w:left="2626" w:hanging="360"/>
      </w:pPr>
      <w:rPr>
        <w:rFonts w:hint="default"/>
        <w:lang w:val="en-US" w:eastAsia="en-US" w:bidi="ar-SA"/>
      </w:rPr>
    </w:lvl>
    <w:lvl w:ilvl="3" w:tplc="ED1CEAE2">
      <w:numFmt w:val="bullet"/>
      <w:lvlText w:val="•"/>
      <w:lvlJc w:val="left"/>
      <w:pPr>
        <w:ind w:left="3709" w:hanging="360"/>
      </w:pPr>
      <w:rPr>
        <w:rFonts w:hint="default"/>
        <w:lang w:val="en-US" w:eastAsia="en-US" w:bidi="ar-SA"/>
      </w:rPr>
    </w:lvl>
    <w:lvl w:ilvl="4" w:tplc="7DA82E6C">
      <w:numFmt w:val="bullet"/>
      <w:lvlText w:val="•"/>
      <w:lvlJc w:val="left"/>
      <w:pPr>
        <w:ind w:left="4792" w:hanging="360"/>
      </w:pPr>
      <w:rPr>
        <w:rFonts w:hint="default"/>
        <w:lang w:val="en-US" w:eastAsia="en-US" w:bidi="ar-SA"/>
      </w:rPr>
    </w:lvl>
    <w:lvl w:ilvl="5" w:tplc="3036DC1A">
      <w:numFmt w:val="bullet"/>
      <w:lvlText w:val="•"/>
      <w:lvlJc w:val="left"/>
      <w:pPr>
        <w:ind w:left="5875" w:hanging="360"/>
      </w:pPr>
      <w:rPr>
        <w:rFonts w:hint="default"/>
        <w:lang w:val="en-US" w:eastAsia="en-US" w:bidi="ar-SA"/>
      </w:rPr>
    </w:lvl>
    <w:lvl w:ilvl="6" w:tplc="8990DF5E">
      <w:numFmt w:val="bullet"/>
      <w:lvlText w:val="•"/>
      <w:lvlJc w:val="left"/>
      <w:pPr>
        <w:ind w:left="6958" w:hanging="360"/>
      </w:pPr>
      <w:rPr>
        <w:rFonts w:hint="default"/>
        <w:lang w:val="en-US" w:eastAsia="en-US" w:bidi="ar-SA"/>
      </w:rPr>
    </w:lvl>
    <w:lvl w:ilvl="7" w:tplc="A96643F6">
      <w:numFmt w:val="bullet"/>
      <w:lvlText w:val="•"/>
      <w:lvlJc w:val="left"/>
      <w:pPr>
        <w:ind w:left="8041" w:hanging="360"/>
      </w:pPr>
      <w:rPr>
        <w:rFonts w:hint="default"/>
        <w:lang w:val="en-US" w:eastAsia="en-US" w:bidi="ar-SA"/>
      </w:rPr>
    </w:lvl>
    <w:lvl w:ilvl="8" w:tplc="834457E6">
      <w:numFmt w:val="bullet"/>
      <w:lvlText w:val="•"/>
      <w:lvlJc w:val="left"/>
      <w:pPr>
        <w:ind w:left="9124" w:hanging="360"/>
      </w:pPr>
      <w:rPr>
        <w:rFonts w:hint="default"/>
        <w:lang w:val="en-US" w:eastAsia="en-US" w:bidi="ar-SA"/>
      </w:rPr>
    </w:lvl>
  </w:abstractNum>
  <w:abstractNum w:abstractNumId="27" w15:restartNumberingAfterBreak="0">
    <w:nsid w:val="7D811D77"/>
    <w:multiLevelType w:val="multilevel"/>
    <w:tmpl w:val="41AE0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7780680">
    <w:abstractNumId w:val="7"/>
  </w:num>
  <w:num w:numId="2" w16cid:durableId="1200969989">
    <w:abstractNumId w:val="1"/>
  </w:num>
  <w:num w:numId="3" w16cid:durableId="1629318765">
    <w:abstractNumId w:val="4"/>
  </w:num>
  <w:num w:numId="4" w16cid:durableId="752625837">
    <w:abstractNumId w:val="18"/>
  </w:num>
  <w:num w:numId="5" w16cid:durableId="1410927757">
    <w:abstractNumId w:val="26"/>
  </w:num>
  <w:num w:numId="6" w16cid:durableId="1948389692">
    <w:abstractNumId w:val="20"/>
  </w:num>
  <w:num w:numId="7" w16cid:durableId="83502220">
    <w:abstractNumId w:val="5"/>
  </w:num>
  <w:num w:numId="8" w16cid:durableId="608467756">
    <w:abstractNumId w:val="8"/>
  </w:num>
  <w:num w:numId="9" w16cid:durableId="791748774">
    <w:abstractNumId w:val="24"/>
  </w:num>
  <w:num w:numId="10" w16cid:durableId="2134445909">
    <w:abstractNumId w:val="21"/>
  </w:num>
  <w:num w:numId="11" w16cid:durableId="1651517061">
    <w:abstractNumId w:val="17"/>
  </w:num>
  <w:num w:numId="12" w16cid:durableId="1478763374">
    <w:abstractNumId w:val="12"/>
  </w:num>
  <w:num w:numId="13" w16cid:durableId="1251544594">
    <w:abstractNumId w:val="0"/>
  </w:num>
  <w:num w:numId="14" w16cid:durableId="190190470">
    <w:abstractNumId w:val="13"/>
  </w:num>
  <w:num w:numId="15" w16cid:durableId="388771519">
    <w:abstractNumId w:val="2"/>
  </w:num>
  <w:num w:numId="16" w16cid:durableId="2070035201">
    <w:abstractNumId w:val="23"/>
  </w:num>
  <w:num w:numId="17" w16cid:durableId="1536963551">
    <w:abstractNumId w:val="6"/>
  </w:num>
  <w:num w:numId="18" w16cid:durableId="1213662952">
    <w:abstractNumId w:val="27"/>
  </w:num>
  <w:num w:numId="19" w16cid:durableId="1352297805">
    <w:abstractNumId w:val="3"/>
  </w:num>
  <w:num w:numId="20" w16cid:durableId="1684740059">
    <w:abstractNumId w:val="19"/>
  </w:num>
  <w:num w:numId="21" w16cid:durableId="1935505566">
    <w:abstractNumId w:val="14"/>
  </w:num>
  <w:num w:numId="22" w16cid:durableId="625352105">
    <w:abstractNumId w:val="16"/>
  </w:num>
  <w:num w:numId="23" w16cid:durableId="408969327">
    <w:abstractNumId w:val="25"/>
  </w:num>
  <w:num w:numId="24" w16cid:durableId="1121730067">
    <w:abstractNumId w:val="15"/>
  </w:num>
  <w:num w:numId="25" w16cid:durableId="2087606588">
    <w:abstractNumId w:val="9"/>
  </w:num>
  <w:num w:numId="26" w16cid:durableId="1963534663">
    <w:abstractNumId w:val="11"/>
  </w:num>
  <w:num w:numId="27" w16cid:durableId="645011054">
    <w:abstractNumId w:val="22"/>
  </w:num>
  <w:num w:numId="28" w16cid:durableId="20624365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39"/>
    <w:rsid w:val="0001767E"/>
    <w:rsid w:val="000260ED"/>
    <w:rsid w:val="00027E60"/>
    <w:rsid w:val="00036B8A"/>
    <w:rsid w:val="00047FCF"/>
    <w:rsid w:val="00065755"/>
    <w:rsid w:val="0006596D"/>
    <w:rsid w:val="0006757E"/>
    <w:rsid w:val="00070507"/>
    <w:rsid w:val="00070C65"/>
    <w:rsid w:val="00075F49"/>
    <w:rsid w:val="00077761"/>
    <w:rsid w:val="00090952"/>
    <w:rsid w:val="0009138C"/>
    <w:rsid w:val="000948F7"/>
    <w:rsid w:val="000A2D53"/>
    <w:rsid w:val="000C0679"/>
    <w:rsid w:val="000C0EDA"/>
    <w:rsid w:val="000C3DF6"/>
    <w:rsid w:val="000C4E0F"/>
    <w:rsid w:val="000D2064"/>
    <w:rsid w:val="000E6737"/>
    <w:rsid w:val="000E6947"/>
    <w:rsid w:val="000F4F1C"/>
    <w:rsid w:val="00104C0B"/>
    <w:rsid w:val="001054DB"/>
    <w:rsid w:val="00114855"/>
    <w:rsid w:val="001165DE"/>
    <w:rsid w:val="001166AB"/>
    <w:rsid w:val="00124812"/>
    <w:rsid w:val="00127970"/>
    <w:rsid w:val="00130556"/>
    <w:rsid w:val="0013091C"/>
    <w:rsid w:val="00130A2A"/>
    <w:rsid w:val="00131E83"/>
    <w:rsid w:val="0013439D"/>
    <w:rsid w:val="00136BB9"/>
    <w:rsid w:val="00137F07"/>
    <w:rsid w:val="001466E3"/>
    <w:rsid w:val="001573E0"/>
    <w:rsid w:val="00157A9D"/>
    <w:rsid w:val="00164EF7"/>
    <w:rsid w:val="00180B9A"/>
    <w:rsid w:val="00195888"/>
    <w:rsid w:val="00197003"/>
    <w:rsid w:val="00197D1C"/>
    <w:rsid w:val="001A413F"/>
    <w:rsid w:val="001B1248"/>
    <w:rsid w:val="001B2BD9"/>
    <w:rsid w:val="001C4C24"/>
    <w:rsid w:val="001C6880"/>
    <w:rsid w:val="001E4536"/>
    <w:rsid w:val="001F1D44"/>
    <w:rsid w:val="00206386"/>
    <w:rsid w:val="0021319C"/>
    <w:rsid w:val="00231092"/>
    <w:rsid w:val="0023260B"/>
    <w:rsid w:val="00235C5C"/>
    <w:rsid w:val="002410E7"/>
    <w:rsid w:val="00241159"/>
    <w:rsid w:val="00242614"/>
    <w:rsid w:val="00242EB6"/>
    <w:rsid w:val="00244459"/>
    <w:rsid w:val="00246C88"/>
    <w:rsid w:val="00247907"/>
    <w:rsid w:val="002508AE"/>
    <w:rsid w:val="00250DAB"/>
    <w:rsid w:val="0027288F"/>
    <w:rsid w:val="00274E88"/>
    <w:rsid w:val="0028440B"/>
    <w:rsid w:val="00285FCD"/>
    <w:rsid w:val="00291DA8"/>
    <w:rsid w:val="0029571D"/>
    <w:rsid w:val="002C265D"/>
    <w:rsid w:val="002E163C"/>
    <w:rsid w:val="002E4659"/>
    <w:rsid w:val="002F1AA3"/>
    <w:rsid w:val="002F2AE9"/>
    <w:rsid w:val="0030140B"/>
    <w:rsid w:val="003020E9"/>
    <w:rsid w:val="003134A4"/>
    <w:rsid w:val="0032020D"/>
    <w:rsid w:val="0032574E"/>
    <w:rsid w:val="00337B83"/>
    <w:rsid w:val="00337EC1"/>
    <w:rsid w:val="00344E02"/>
    <w:rsid w:val="00347763"/>
    <w:rsid w:val="00352B6D"/>
    <w:rsid w:val="0035332F"/>
    <w:rsid w:val="00363F94"/>
    <w:rsid w:val="00367E9E"/>
    <w:rsid w:val="00370EB3"/>
    <w:rsid w:val="003716A1"/>
    <w:rsid w:val="00377D6C"/>
    <w:rsid w:val="003817F6"/>
    <w:rsid w:val="00394471"/>
    <w:rsid w:val="003B2D63"/>
    <w:rsid w:val="003B3583"/>
    <w:rsid w:val="003B5141"/>
    <w:rsid w:val="003C14B0"/>
    <w:rsid w:val="003C3D9B"/>
    <w:rsid w:val="003C5B63"/>
    <w:rsid w:val="003D5892"/>
    <w:rsid w:val="003E05FB"/>
    <w:rsid w:val="003E0E61"/>
    <w:rsid w:val="003E14EF"/>
    <w:rsid w:val="003E2D3C"/>
    <w:rsid w:val="003E508C"/>
    <w:rsid w:val="003F1F84"/>
    <w:rsid w:val="003F293E"/>
    <w:rsid w:val="003F376D"/>
    <w:rsid w:val="00403021"/>
    <w:rsid w:val="004121A5"/>
    <w:rsid w:val="00413C29"/>
    <w:rsid w:val="00424BFD"/>
    <w:rsid w:val="004357F2"/>
    <w:rsid w:val="00451BCB"/>
    <w:rsid w:val="00451CDB"/>
    <w:rsid w:val="004545D3"/>
    <w:rsid w:val="0045692F"/>
    <w:rsid w:val="00457426"/>
    <w:rsid w:val="00460A2F"/>
    <w:rsid w:val="004611D0"/>
    <w:rsid w:val="004617B5"/>
    <w:rsid w:val="00480A07"/>
    <w:rsid w:val="004833F7"/>
    <w:rsid w:val="00492963"/>
    <w:rsid w:val="00497E33"/>
    <w:rsid w:val="004A56D4"/>
    <w:rsid w:val="004B5908"/>
    <w:rsid w:val="004C1868"/>
    <w:rsid w:val="004C5C7E"/>
    <w:rsid w:val="004D4B25"/>
    <w:rsid w:val="004D6BB4"/>
    <w:rsid w:val="004E0AC9"/>
    <w:rsid w:val="004E737E"/>
    <w:rsid w:val="004E7E4A"/>
    <w:rsid w:val="004F0887"/>
    <w:rsid w:val="004F3319"/>
    <w:rsid w:val="004F4932"/>
    <w:rsid w:val="004F72DB"/>
    <w:rsid w:val="005105AD"/>
    <w:rsid w:val="0051116D"/>
    <w:rsid w:val="00515475"/>
    <w:rsid w:val="00521039"/>
    <w:rsid w:val="00530F4A"/>
    <w:rsid w:val="005321B6"/>
    <w:rsid w:val="00535631"/>
    <w:rsid w:val="005422AD"/>
    <w:rsid w:val="0054704B"/>
    <w:rsid w:val="005537FE"/>
    <w:rsid w:val="005563F4"/>
    <w:rsid w:val="00560BE6"/>
    <w:rsid w:val="005617FC"/>
    <w:rsid w:val="0056658B"/>
    <w:rsid w:val="00573643"/>
    <w:rsid w:val="0059067D"/>
    <w:rsid w:val="005A327D"/>
    <w:rsid w:val="005A4453"/>
    <w:rsid w:val="005A6A21"/>
    <w:rsid w:val="005B1526"/>
    <w:rsid w:val="005B6EC8"/>
    <w:rsid w:val="005D23D9"/>
    <w:rsid w:val="005D2414"/>
    <w:rsid w:val="005D4A71"/>
    <w:rsid w:val="005E0138"/>
    <w:rsid w:val="005E5086"/>
    <w:rsid w:val="005F4333"/>
    <w:rsid w:val="00600405"/>
    <w:rsid w:val="0060189F"/>
    <w:rsid w:val="00607132"/>
    <w:rsid w:val="0060764C"/>
    <w:rsid w:val="006133A1"/>
    <w:rsid w:val="00622CE2"/>
    <w:rsid w:val="00624663"/>
    <w:rsid w:val="0063763F"/>
    <w:rsid w:val="006405FD"/>
    <w:rsid w:val="006446E4"/>
    <w:rsid w:val="00650064"/>
    <w:rsid w:val="0065258A"/>
    <w:rsid w:val="006630DD"/>
    <w:rsid w:val="0066383C"/>
    <w:rsid w:val="00670E7C"/>
    <w:rsid w:val="00677E49"/>
    <w:rsid w:val="00682C22"/>
    <w:rsid w:val="00683AC2"/>
    <w:rsid w:val="0068684B"/>
    <w:rsid w:val="00693AD8"/>
    <w:rsid w:val="00696AE1"/>
    <w:rsid w:val="006A03F3"/>
    <w:rsid w:val="006B4157"/>
    <w:rsid w:val="006C0681"/>
    <w:rsid w:val="006C0AC9"/>
    <w:rsid w:val="006C591D"/>
    <w:rsid w:val="006D1F7D"/>
    <w:rsid w:val="006D31CB"/>
    <w:rsid w:val="006D4D05"/>
    <w:rsid w:val="006E1DA6"/>
    <w:rsid w:val="006E6076"/>
    <w:rsid w:val="006E6A48"/>
    <w:rsid w:val="006E745D"/>
    <w:rsid w:val="006F63EA"/>
    <w:rsid w:val="006F79AE"/>
    <w:rsid w:val="007038B4"/>
    <w:rsid w:val="00706B83"/>
    <w:rsid w:val="0070722D"/>
    <w:rsid w:val="00711889"/>
    <w:rsid w:val="00716EFE"/>
    <w:rsid w:val="0072112A"/>
    <w:rsid w:val="007268EC"/>
    <w:rsid w:val="00727D5F"/>
    <w:rsid w:val="007320B1"/>
    <w:rsid w:val="0073760F"/>
    <w:rsid w:val="00737668"/>
    <w:rsid w:val="00757D12"/>
    <w:rsid w:val="00763AB7"/>
    <w:rsid w:val="00763B0E"/>
    <w:rsid w:val="007641C6"/>
    <w:rsid w:val="007661C8"/>
    <w:rsid w:val="00772C0B"/>
    <w:rsid w:val="00774D55"/>
    <w:rsid w:val="00776027"/>
    <w:rsid w:val="007801C7"/>
    <w:rsid w:val="00783920"/>
    <w:rsid w:val="0079075A"/>
    <w:rsid w:val="0079602B"/>
    <w:rsid w:val="007B5147"/>
    <w:rsid w:val="007B5947"/>
    <w:rsid w:val="007B5DC0"/>
    <w:rsid w:val="007C0329"/>
    <w:rsid w:val="007C6CBC"/>
    <w:rsid w:val="007D2348"/>
    <w:rsid w:val="007D50C2"/>
    <w:rsid w:val="007F0F77"/>
    <w:rsid w:val="00803742"/>
    <w:rsid w:val="0080585F"/>
    <w:rsid w:val="00810793"/>
    <w:rsid w:val="00813718"/>
    <w:rsid w:val="00815A5A"/>
    <w:rsid w:val="00816BD3"/>
    <w:rsid w:val="00817377"/>
    <w:rsid w:val="00821850"/>
    <w:rsid w:val="00831D8F"/>
    <w:rsid w:val="00836C9C"/>
    <w:rsid w:val="00837C53"/>
    <w:rsid w:val="00837CA3"/>
    <w:rsid w:val="008474A7"/>
    <w:rsid w:val="008520DA"/>
    <w:rsid w:val="00852AE2"/>
    <w:rsid w:val="00860DC4"/>
    <w:rsid w:val="00861468"/>
    <w:rsid w:val="008624FE"/>
    <w:rsid w:val="00863842"/>
    <w:rsid w:val="0086502A"/>
    <w:rsid w:val="00873053"/>
    <w:rsid w:val="008743A0"/>
    <w:rsid w:val="008767C7"/>
    <w:rsid w:val="00882706"/>
    <w:rsid w:val="00884673"/>
    <w:rsid w:val="008854FD"/>
    <w:rsid w:val="0089204C"/>
    <w:rsid w:val="008922A7"/>
    <w:rsid w:val="0089237F"/>
    <w:rsid w:val="0089652D"/>
    <w:rsid w:val="00896BE7"/>
    <w:rsid w:val="008C05E2"/>
    <w:rsid w:val="008D10B5"/>
    <w:rsid w:val="008D384B"/>
    <w:rsid w:val="008E67DC"/>
    <w:rsid w:val="008F238E"/>
    <w:rsid w:val="00906B51"/>
    <w:rsid w:val="00920E9E"/>
    <w:rsid w:val="00931E94"/>
    <w:rsid w:val="00936D21"/>
    <w:rsid w:val="00940AF5"/>
    <w:rsid w:val="00954F82"/>
    <w:rsid w:val="00955CAE"/>
    <w:rsid w:val="009566CE"/>
    <w:rsid w:val="0095691F"/>
    <w:rsid w:val="009607E8"/>
    <w:rsid w:val="00973E5F"/>
    <w:rsid w:val="00984E7C"/>
    <w:rsid w:val="0098545B"/>
    <w:rsid w:val="0098737D"/>
    <w:rsid w:val="009952D0"/>
    <w:rsid w:val="009A052B"/>
    <w:rsid w:val="009A0B4D"/>
    <w:rsid w:val="009A2106"/>
    <w:rsid w:val="009C0ABA"/>
    <w:rsid w:val="009C2691"/>
    <w:rsid w:val="009C4CB8"/>
    <w:rsid w:val="009D0963"/>
    <w:rsid w:val="009D44B0"/>
    <w:rsid w:val="009E0A72"/>
    <w:rsid w:val="009E5C3C"/>
    <w:rsid w:val="009E61B4"/>
    <w:rsid w:val="009F5AAA"/>
    <w:rsid w:val="00A047DB"/>
    <w:rsid w:val="00A11A0C"/>
    <w:rsid w:val="00A235C5"/>
    <w:rsid w:val="00A2703B"/>
    <w:rsid w:val="00A27132"/>
    <w:rsid w:val="00A347C9"/>
    <w:rsid w:val="00A3517E"/>
    <w:rsid w:val="00A3746B"/>
    <w:rsid w:val="00A50D34"/>
    <w:rsid w:val="00A519FD"/>
    <w:rsid w:val="00A57A52"/>
    <w:rsid w:val="00A7483D"/>
    <w:rsid w:val="00A91386"/>
    <w:rsid w:val="00A93FF0"/>
    <w:rsid w:val="00A96B75"/>
    <w:rsid w:val="00AA5372"/>
    <w:rsid w:val="00AB2F22"/>
    <w:rsid w:val="00AB42E9"/>
    <w:rsid w:val="00AB7039"/>
    <w:rsid w:val="00AC1265"/>
    <w:rsid w:val="00AC5634"/>
    <w:rsid w:val="00AC5CE4"/>
    <w:rsid w:val="00AD0B24"/>
    <w:rsid w:val="00AD0D15"/>
    <w:rsid w:val="00AD312A"/>
    <w:rsid w:val="00AD414D"/>
    <w:rsid w:val="00AD5946"/>
    <w:rsid w:val="00AE59EC"/>
    <w:rsid w:val="00AE7AD7"/>
    <w:rsid w:val="00AF60F8"/>
    <w:rsid w:val="00B00B07"/>
    <w:rsid w:val="00B0176E"/>
    <w:rsid w:val="00B1006A"/>
    <w:rsid w:val="00B136CF"/>
    <w:rsid w:val="00B13A0B"/>
    <w:rsid w:val="00B1639A"/>
    <w:rsid w:val="00B16A27"/>
    <w:rsid w:val="00B21262"/>
    <w:rsid w:val="00B2786F"/>
    <w:rsid w:val="00B30159"/>
    <w:rsid w:val="00B37D75"/>
    <w:rsid w:val="00B4273B"/>
    <w:rsid w:val="00B44D7F"/>
    <w:rsid w:val="00B46E1A"/>
    <w:rsid w:val="00B52B58"/>
    <w:rsid w:val="00B52CAD"/>
    <w:rsid w:val="00B53B2F"/>
    <w:rsid w:val="00B570F8"/>
    <w:rsid w:val="00B63847"/>
    <w:rsid w:val="00B63C70"/>
    <w:rsid w:val="00B673C2"/>
    <w:rsid w:val="00B765CE"/>
    <w:rsid w:val="00B77C81"/>
    <w:rsid w:val="00B800E9"/>
    <w:rsid w:val="00B81B86"/>
    <w:rsid w:val="00B81CE1"/>
    <w:rsid w:val="00B83172"/>
    <w:rsid w:val="00B85024"/>
    <w:rsid w:val="00B85A59"/>
    <w:rsid w:val="00B906F5"/>
    <w:rsid w:val="00B92F8A"/>
    <w:rsid w:val="00BA6CC7"/>
    <w:rsid w:val="00BC2C9B"/>
    <w:rsid w:val="00BC4ED3"/>
    <w:rsid w:val="00BD3C72"/>
    <w:rsid w:val="00BD5AF8"/>
    <w:rsid w:val="00BE2990"/>
    <w:rsid w:val="00BE468E"/>
    <w:rsid w:val="00BF05A7"/>
    <w:rsid w:val="00BF5A34"/>
    <w:rsid w:val="00C03F68"/>
    <w:rsid w:val="00C120A3"/>
    <w:rsid w:val="00C25E6D"/>
    <w:rsid w:val="00C27955"/>
    <w:rsid w:val="00C47AEB"/>
    <w:rsid w:val="00C53E63"/>
    <w:rsid w:val="00C560C0"/>
    <w:rsid w:val="00C63C40"/>
    <w:rsid w:val="00C6429D"/>
    <w:rsid w:val="00C83AC8"/>
    <w:rsid w:val="00CA68E8"/>
    <w:rsid w:val="00CA7E59"/>
    <w:rsid w:val="00CB4155"/>
    <w:rsid w:val="00CC00C3"/>
    <w:rsid w:val="00CC2E89"/>
    <w:rsid w:val="00CC31D1"/>
    <w:rsid w:val="00CC3C4C"/>
    <w:rsid w:val="00CC4C5B"/>
    <w:rsid w:val="00CC5E8C"/>
    <w:rsid w:val="00CD02E7"/>
    <w:rsid w:val="00CD41DB"/>
    <w:rsid w:val="00CD715F"/>
    <w:rsid w:val="00CF2318"/>
    <w:rsid w:val="00D01946"/>
    <w:rsid w:val="00D02156"/>
    <w:rsid w:val="00D1724B"/>
    <w:rsid w:val="00D21491"/>
    <w:rsid w:val="00D21EC4"/>
    <w:rsid w:val="00D25208"/>
    <w:rsid w:val="00D33686"/>
    <w:rsid w:val="00D36EFE"/>
    <w:rsid w:val="00D4031A"/>
    <w:rsid w:val="00D459BF"/>
    <w:rsid w:val="00D462AB"/>
    <w:rsid w:val="00D53B65"/>
    <w:rsid w:val="00D56CDE"/>
    <w:rsid w:val="00D60B8A"/>
    <w:rsid w:val="00D716AE"/>
    <w:rsid w:val="00D81987"/>
    <w:rsid w:val="00D81A21"/>
    <w:rsid w:val="00D842D8"/>
    <w:rsid w:val="00D9691F"/>
    <w:rsid w:val="00DA01D8"/>
    <w:rsid w:val="00DA1C71"/>
    <w:rsid w:val="00DA2A93"/>
    <w:rsid w:val="00DA39A2"/>
    <w:rsid w:val="00DA544C"/>
    <w:rsid w:val="00DA69ED"/>
    <w:rsid w:val="00DA7538"/>
    <w:rsid w:val="00DB307D"/>
    <w:rsid w:val="00DB6D79"/>
    <w:rsid w:val="00DC2A23"/>
    <w:rsid w:val="00DD271F"/>
    <w:rsid w:val="00DD5252"/>
    <w:rsid w:val="00DD5EC1"/>
    <w:rsid w:val="00DD72BE"/>
    <w:rsid w:val="00DD7F89"/>
    <w:rsid w:val="00DE4806"/>
    <w:rsid w:val="00E02911"/>
    <w:rsid w:val="00E10E9D"/>
    <w:rsid w:val="00E23128"/>
    <w:rsid w:val="00E30BC8"/>
    <w:rsid w:val="00E4392F"/>
    <w:rsid w:val="00E4410E"/>
    <w:rsid w:val="00E45FD8"/>
    <w:rsid w:val="00E4633A"/>
    <w:rsid w:val="00E501D2"/>
    <w:rsid w:val="00E525CF"/>
    <w:rsid w:val="00E60988"/>
    <w:rsid w:val="00E60D25"/>
    <w:rsid w:val="00E653A9"/>
    <w:rsid w:val="00E67829"/>
    <w:rsid w:val="00E8153F"/>
    <w:rsid w:val="00E81622"/>
    <w:rsid w:val="00E82D34"/>
    <w:rsid w:val="00E867CD"/>
    <w:rsid w:val="00E9416B"/>
    <w:rsid w:val="00EA1A0F"/>
    <w:rsid w:val="00EA5AFF"/>
    <w:rsid w:val="00EB0A45"/>
    <w:rsid w:val="00EB1C40"/>
    <w:rsid w:val="00EB269A"/>
    <w:rsid w:val="00EB5747"/>
    <w:rsid w:val="00EB58A4"/>
    <w:rsid w:val="00EB7D24"/>
    <w:rsid w:val="00EC43FE"/>
    <w:rsid w:val="00EC4A30"/>
    <w:rsid w:val="00EC642A"/>
    <w:rsid w:val="00ED24F4"/>
    <w:rsid w:val="00ED2F28"/>
    <w:rsid w:val="00EE6DD2"/>
    <w:rsid w:val="00EF69C3"/>
    <w:rsid w:val="00EF7A1C"/>
    <w:rsid w:val="00EF7B75"/>
    <w:rsid w:val="00F0178C"/>
    <w:rsid w:val="00F01C10"/>
    <w:rsid w:val="00F33F32"/>
    <w:rsid w:val="00F368DB"/>
    <w:rsid w:val="00F36FA8"/>
    <w:rsid w:val="00F50ED0"/>
    <w:rsid w:val="00F51346"/>
    <w:rsid w:val="00F6362C"/>
    <w:rsid w:val="00F67A41"/>
    <w:rsid w:val="00F71BA4"/>
    <w:rsid w:val="00F74184"/>
    <w:rsid w:val="00F81164"/>
    <w:rsid w:val="00F840F8"/>
    <w:rsid w:val="00F87558"/>
    <w:rsid w:val="00F90059"/>
    <w:rsid w:val="00F91C67"/>
    <w:rsid w:val="00FA0490"/>
    <w:rsid w:val="00FA0D27"/>
    <w:rsid w:val="00FA5351"/>
    <w:rsid w:val="00FB4CCF"/>
    <w:rsid w:val="00FD20F3"/>
    <w:rsid w:val="00FD2C8E"/>
    <w:rsid w:val="00FD59B5"/>
    <w:rsid w:val="00FE0DA3"/>
    <w:rsid w:val="00FE3709"/>
    <w:rsid w:val="00FE53D6"/>
    <w:rsid w:val="00FF07C2"/>
    <w:rsid w:val="00FF3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360B7"/>
  <w15:docId w15:val="{E6208AF3-C0C2-49FD-9173-1EDAAF23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462AB"/>
    <w:pPr>
      <w:tabs>
        <w:tab w:val="center" w:pos="4680"/>
        <w:tab w:val="right" w:pos="9360"/>
      </w:tabs>
    </w:pPr>
  </w:style>
  <w:style w:type="character" w:customStyle="1" w:styleId="HeaderChar">
    <w:name w:val="Header Char"/>
    <w:basedOn w:val="DefaultParagraphFont"/>
    <w:link w:val="Header"/>
    <w:uiPriority w:val="99"/>
    <w:rsid w:val="00D462AB"/>
    <w:rPr>
      <w:rFonts w:ascii="Calibri" w:eastAsia="Calibri" w:hAnsi="Calibri" w:cs="Calibri"/>
    </w:rPr>
  </w:style>
  <w:style w:type="paragraph" w:styleId="Footer">
    <w:name w:val="footer"/>
    <w:basedOn w:val="Normal"/>
    <w:link w:val="FooterChar"/>
    <w:uiPriority w:val="99"/>
    <w:unhideWhenUsed/>
    <w:rsid w:val="00D462AB"/>
    <w:pPr>
      <w:tabs>
        <w:tab w:val="center" w:pos="4680"/>
        <w:tab w:val="right" w:pos="9360"/>
      </w:tabs>
    </w:pPr>
  </w:style>
  <w:style w:type="character" w:customStyle="1" w:styleId="FooterChar">
    <w:name w:val="Footer Char"/>
    <w:basedOn w:val="DefaultParagraphFont"/>
    <w:link w:val="Footer"/>
    <w:uiPriority w:val="99"/>
    <w:rsid w:val="00D462A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58748">
      <w:bodyDiv w:val="1"/>
      <w:marLeft w:val="0"/>
      <w:marRight w:val="0"/>
      <w:marTop w:val="0"/>
      <w:marBottom w:val="0"/>
      <w:divBdr>
        <w:top w:val="none" w:sz="0" w:space="0" w:color="auto"/>
        <w:left w:val="none" w:sz="0" w:space="0" w:color="auto"/>
        <w:bottom w:val="none" w:sz="0" w:space="0" w:color="auto"/>
        <w:right w:val="none" w:sz="0" w:space="0" w:color="auto"/>
      </w:divBdr>
    </w:div>
    <w:div w:id="1066495897">
      <w:bodyDiv w:val="1"/>
      <w:marLeft w:val="0"/>
      <w:marRight w:val="0"/>
      <w:marTop w:val="0"/>
      <w:marBottom w:val="0"/>
      <w:divBdr>
        <w:top w:val="none" w:sz="0" w:space="0" w:color="auto"/>
        <w:left w:val="none" w:sz="0" w:space="0" w:color="auto"/>
        <w:bottom w:val="none" w:sz="0" w:space="0" w:color="auto"/>
        <w:right w:val="none" w:sz="0" w:space="0" w:color="auto"/>
      </w:divBdr>
    </w:div>
    <w:div w:id="1165362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c99690f-5762-4d5a-b19f-fd577ed9b4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AE73240D386D4D93EB1CD1721F56BD" ma:contentTypeVersion="19" ma:contentTypeDescription="Create a new document." ma:contentTypeScope="" ma:versionID="e1a1b9b5a6ab699bc5e3dbb9dc7abe43">
  <xsd:schema xmlns:xsd="http://www.w3.org/2001/XMLSchema" xmlns:xs="http://www.w3.org/2001/XMLSchema" xmlns:p="http://schemas.microsoft.com/office/2006/metadata/properties" xmlns:ns3="03a0ba3a-cf8d-446f-82dc-6a746569f58b" xmlns:ns4="7c99690f-5762-4d5a-b19f-fd577ed9b47e" targetNamespace="http://schemas.microsoft.com/office/2006/metadata/properties" ma:root="true" ma:fieldsID="e5d3be3c5dd0eae9c2d3b9fc93a75197" ns3:_="" ns4:_="">
    <xsd:import namespace="03a0ba3a-cf8d-446f-82dc-6a746569f58b"/>
    <xsd:import namespace="7c99690f-5762-4d5a-b19f-fd577ed9b4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0ba3a-cf8d-446f-82dc-6a746569f5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99690f-5762-4d5a-b19f-fd577ed9b4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357E6-3713-40E2-A21A-C88B3BB98FD8}">
  <ds:schemaRefs>
    <ds:schemaRef ds:uri="http://schemas.microsoft.com/sharepoint/v3/contenttype/forms"/>
  </ds:schemaRefs>
</ds:datastoreItem>
</file>

<file path=customXml/itemProps2.xml><?xml version="1.0" encoding="utf-8"?>
<ds:datastoreItem xmlns:ds="http://schemas.openxmlformats.org/officeDocument/2006/customXml" ds:itemID="{E0FA37CB-C9D5-4649-BF64-BC3BCD0C12EF}">
  <ds:schemaRefs>
    <ds:schemaRef ds:uri="http://schemas.microsoft.com/office/2006/metadata/properties"/>
    <ds:schemaRef ds:uri="http://schemas.microsoft.com/office/infopath/2007/PartnerControls"/>
    <ds:schemaRef ds:uri="7c99690f-5762-4d5a-b19f-fd577ed9b47e"/>
  </ds:schemaRefs>
</ds:datastoreItem>
</file>

<file path=customXml/itemProps3.xml><?xml version="1.0" encoding="utf-8"?>
<ds:datastoreItem xmlns:ds="http://schemas.openxmlformats.org/officeDocument/2006/customXml" ds:itemID="{43BCADF4-A926-41AE-AEA4-F1762BE60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0ba3a-cf8d-446f-82dc-6a746569f58b"/>
    <ds:schemaRef ds:uri="7c99690f-5762-4d5a-b19f-fd577ed9b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West Texas A and M University</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Collom, Zeth E.</dc:creator>
  <cp:keywords/>
  <dc:description/>
  <cp:lastModifiedBy>Collom, Zeth E.</cp:lastModifiedBy>
  <cp:revision>2</cp:revision>
  <cp:lastPrinted>2025-07-19T11:26:00Z</cp:lastPrinted>
  <dcterms:created xsi:type="dcterms:W3CDTF">2026-07-16T17:10:00Z</dcterms:created>
  <dcterms:modified xsi:type="dcterms:W3CDTF">2026-07-16T17:10:00Z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2024-01-20T00:00:00Z</vt:filetime>
  </property>
  <property fmtid="{D5CDD505-2E9C-101B-9397-08002B2CF9AE}" pid="3" name="Creator">
    <vt:lpwstr>Acrobat PDFMaker 23 for Word</vt:lpwstr>
  </property>
  <property fmtid="{D5CDD505-2E9C-101B-9397-08002B2CF9AE}" pid="4" name="LastSaved">
    <vt:filetime>2025-06-26T00:00:00Z</vt:filetime>
  </property>
  <property fmtid="{D5CDD505-2E9C-101B-9397-08002B2CF9AE}" pid="5" name="Producer">
    <vt:lpwstr>Adobe PDF Library 23.8.246</vt:lpwstr>
  </property>
  <property fmtid="{D5CDD505-2E9C-101B-9397-08002B2CF9AE}" pid="6" name="SourceModified">
    <vt:lpwstr>D:20240120185005</vt:lpwstr>
  </property>
  <property fmtid="{D5CDD505-2E9C-101B-9397-08002B2CF9AE}" pid="7" name="ContentTypeId">
    <vt:lpwstr>0x010100E3AE73240D386D4D93EB1CD1721F56BD</vt:lpwstr>
  </property>
  <property fmtid="{D5CDD505-2E9C-101B-9397-08002B2CF9AE}" pid="8" name="MSIP_Label_ca80e953-9b6b-468f-8427-2c8321bc8283_Enabled">
    <vt:lpwstr>true</vt:lpwstr>
  </property>
  <property fmtid="{D5CDD505-2E9C-101B-9397-08002B2CF9AE}" pid="9" name="MSIP_Label_ca80e953-9b6b-468f-8427-2c8321bc8283_SetDate">
    <vt:lpwstr>2025-07-15T04:31:11Z</vt:lpwstr>
  </property>
  <property fmtid="{D5CDD505-2E9C-101B-9397-08002B2CF9AE}" pid="10" name="MSIP_Label_ca80e953-9b6b-468f-8427-2c8321bc8283_Method">
    <vt:lpwstr>Standard</vt:lpwstr>
  </property>
  <property fmtid="{D5CDD505-2E9C-101B-9397-08002B2CF9AE}" pid="11" name="MSIP_Label_ca80e953-9b6b-468f-8427-2c8321bc8283_Name">
    <vt:lpwstr>University-Internal</vt:lpwstr>
  </property>
  <property fmtid="{D5CDD505-2E9C-101B-9397-08002B2CF9AE}" pid="12" name="MSIP_Label_ca80e953-9b6b-468f-8427-2c8321bc8283_SiteId">
    <vt:lpwstr>eed99d2e-3551-4ec5-9e90-10a7ff3e13a2</vt:lpwstr>
  </property>
  <property fmtid="{D5CDD505-2E9C-101B-9397-08002B2CF9AE}" pid="13" name="MSIP_Label_ca80e953-9b6b-468f-8427-2c8321bc8283_ActionId">
    <vt:lpwstr>40716261-480e-41a7-b47d-1a2d962d2a1e</vt:lpwstr>
  </property>
  <property fmtid="{D5CDD505-2E9C-101B-9397-08002B2CF9AE}" pid="14" name="MSIP_Label_ca80e953-9b6b-468f-8427-2c8321bc8283_ContentBits">
    <vt:lpwstr>0</vt:lpwstr>
  </property>
</Properties>
</file>